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r w:rsidRPr="00254600">
        <w:rPr>
          <w:rFonts w:ascii="Times New Roman" w:hAnsi="Times New Roman" w:cs="Times New Roman"/>
          <w:sz w:val="24"/>
          <w:szCs w:val="24"/>
        </w:rPr>
        <w:t>DSS REPORT</w:t>
      </w:r>
      <w:r w:rsidRPr="0017589B">
        <w:rPr>
          <w:rFonts w:ascii="Times New Roman" w:hAnsi="Times New Roman" w:cs="Times New Roman"/>
          <w:sz w:val="24"/>
          <w:szCs w:val="24"/>
        </w:rPr>
        <w:t xml:space="preserve"> </w:t>
      </w: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E1858" w:rsidRDefault="002E1858" w:rsidP="002F70F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306E4" w:rsidRPr="0017589B" w:rsidRDefault="000306E4" w:rsidP="002F70F1">
      <w:pPr>
        <w:spacing w:before="100" w:beforeAutospacing="1" w:after="100" w:afterAutospacing="1" w:line="480" w:lineRule="auto"/>
        <w:jc w:val="center"/>
        <w:rPr>
          <w:rFonts w:ascii="Times New Roman" w:hAnsi="Times New Roman" w:cs="Times New Roman"/>
          <w:sz w:val="24"/>
          <w:szCs w:val="24"/>
        </w:rPr>
      </w:pPr>
      <w:r w:rsidRPr="0017589B">
        <w:rPr>
          <w:rFonts w:ascii="Times New Roman" w:hAnsi="Times New Roman" w:cs="Times New Roman"/>
          <w:sz w:val="24"/>
          <w:szCs w:val="24"/>
        </w:rPr>
        <w:lastRenderedPageBreak/>
        <w:t>Background</w:t>
      </w:r>
    </w:p>
    <w:p w:rsidR="009F04BE" w:rsidRPr="0017589B" w:rsidRDefault="004E2B17" w:rsidP="002F70F1">
      <w:pPr>
        <w:spacing w:before="100" w:beforeAutospacing="1" w:after="100" w:afterAutospacing="1" w:line="480" w:lineRule="auto"/>
        <w:ind w:firstLine="720"/>
        <w:rPr>
          <w:rFonts w:ascii="Times New Roman" w:hAnsi="Times New Roman" w:cs="Times New Roman"/>
          <w:sz w:val="24"/>
          <w:szCs w:val="24"/>
        </w:rPr>
      </w:pPr>
      <w:r w:rsidRPr="0017589B">
        <w:rPr>
          <w:rFonts w:ascii="Times New Roman" w:hAnsi="Times New Roman" w:cs="Times New Roman"/>
          <w:sz w:val="24"/>
          <w:szCs w:val="24"/>
        </w:rPr>
        <w:t>I began a cafeteria shop in my second year in college</w:t>
      </w:r>
      <w:r w:rsidR="00FC6724" w:rsidRPr="0017589B">
        <w:rPr>
          <w:rFonts w:ascii="Times New Roman" w:hAnsi="Times New Roman" w:cs="Times New Roman"/>
          <w:sz w:val="24"/>
          <w:szCs w:val="24"/>
        </w:rPr>
        <w:t xml:space="preserve">. I started simple but today I need to make huge decisions for the growth of my business. </w:t>
      </w:r>
      <w:r w:rsidR="005370AB" w:rsidRPr="0017589B">
        <w:rPr>
          <w:rFonts w:ascii="Times New Roman" w:hAnsi="Times New Roman" w:cs="Times New Roman"/>
          <w:sz w:val="24"/>
          <w:szCs w:val="24"/>
        </w:rPr>
        <w:t>Together with my partner</w:t>
      </w:r>
      <w:r w:rsidR="00497E8C" w:rsidRPr="0017589B">
        <w:rPr>
          <w:rFonts w:ascii="Times New Roman" w:hAnsi="Times New Roman" w:cs="Times New Roman"/>
          <w:sz w:val="24"/>
          <w:szCs w:val="24"/>
        </w:rPr>
        <w:t xml:space="preserve">, Jay, we got interested </w:t>
      </w:r>
      <w:r w:rsidR="005370AB" w:rsidRPr="0017589B">
        <w:rPr>
          <w:rFonts w:ascii="Times New Roman" w:hAnsi="Times New Roman" w:cs="Times New Roman"/>
          <w:sz w:val="24"/>
          <w:szCs w:val="24"/>
        </w:rPr>
        <w:t xml:space="preserve">to a new way of doing our </w:t>
      </w:r>
      <w:r w:rsidR="0043138A" w:rsidRPr="0017589B">
        <w:rPr>
          <w:rFonts w:ascii="Times New Roman" w:hAnsi="Times New Roman" w:cs="Times New Roman"/>
          <w:sz w:val="24"/>
          <w:szCs w:val="24"/>
        </w:rPr>
        <w:t>business that</w:t>
      </w:r>
      <w:r w:rsidR="00735D6E" w:rsidRPr="0017589B">
        <w:rPr>
          <w:rFonts w:ascii="Times New Roman" w:hAnsi="Times New Roman" w:cs="Times New Roman"/>
          <w:sz w:val="24"/>
          <w:szCs w:val="24"/>
        </w:rPr>
        <w:t xml:space="preserve"> is </w:t>
      </w:r>
      <w:r w:rsidR="0043138A" w:rsidRPr="0017589B">
        <w:rPr>
          <w:rFonts w:ascii="Times New Roman" w:hAnsi="Times New Roman" w:cs="Times New Roman"/>
          <w:sz w:val="24"/>
          <w:szCs w:val="24"/>
        </w:rPr>
        <w:t>mail o</w:t>
      </w:r>
      <w:r w:rsidR="00E62C88" w:rsidRPr="0017589B">
        <w:rPr>
          <w:rFonts w:ascii="Times New Roman" w:hAnsi="Times New Roman" w:cs="Times New Roman"/>
          <w:sz w:val="24"/>
          <w:szCs w:val="24"/>
        </w:rPr>
        <w:t>rders. We have decided to print our menu as catalogs in</w:t>
      </w:r>
      <w:r w:rsidR="000306E4" w:rsidRPr="0017589B">
        <w:rPr>
          <w:rFonts w:ascii="Times New Roman" w:hAnsi="Times New Roman" w:cs="Times New Roman"/>
          <w:sz w:val="24"/>
          <w:szCs w:val="24"/>
        </w:rPr>
        <w:t xml:space="preserve"> </w:t>
      </w:r>
      <w:r w:rsidR="00E62C88" w:rsidRPr="0017589B">
        <w:rPr>
          <w:rFonts w:ascii="Times New Roman" w:hAnsi="Times New Roman" w:cs="Times New Roman"/>
          <w:sz w:val="24"/>
          <w:szCs w:val="24"/>
        </w:rPr>
        <w:t xml:space="preserve">order to </w:t>
      </w:r>
      <w:r w:rsidR="000306E4" w:rsidRPr="0017589B">
        <w:rPr>
          <w:rFonts w:ascii="Times New Roman" w:hAnsi="Times New Roman" w:cs="Times New Roman"/>
          <w:sz w:val="24"/>
          <w:szCs w:val="24"/>
        </w:rPr>
        <w:t xml:space="preserve">conduct the mailing campaign. </w:t>
      </w:r>
    </w:p>
    <w:p w:rsidR="000306E4" w:rsidRPr="0017589B" w:rsidRDefault="00593EF7" w:rsidP="002F70F1">
      <w:pPr>
        <w:spacing w:before="100" w:beforeAutospacing="1" w:after="100" w:afterAutospacing="1" w:line="480" w:lineRule="auto"/>
        <w:ind w:firstLine="720"/>
        <w:rPr>
          <w:rFonts w:ascii="Times New Roman" w:hAnsi="Times New Roman" w:cs="Times New Roman"/>
          <w:sz w:val="24"/>
          <w:szCs w:val="24"/>
        </w:rPr>
      </w:pPr>
      <w:r w:rsidRPr="0017589B">
        <w:rPr>
          <w:rFonts w:ascii="Times New Roman" w:hAnsi="Times New Roman" w:cs="Times New Roman"/>
          <w:sz w:val="24"/>
          <w:szCs w:val="24"/>
        </w:rPr>
        <w:t>The cost system is as follows: p</w:t>
      </w:r>
      <w:r w:rsidR="00E937F7" w:rsidRPr="0017589B">
        <w:rPr>
          <w:rFonts w:ascii="Times New Roman" w:hAnsi="Times New Roman" w:cs="Times New Roman"/>
          <w:sz w:val="24"/>
          <w:szCs w:val="24"/>
        </w:rPr>
        <w:t>rinting the catalogs will cost $25,000, and an addition of $0.15/catalog, to mail a single catalog costs</w:t>
      </w:r>
      <w:r w:rsidR="00F7589A" w:rsidRPr="0017589B">
        <w:rPr>
          <w:rFonts w:ascii="Times New Roman" w:hAnsi="Times New Roman" w:cs="Times New Roman"/>
          <w:sz w:val="24"/>
          <w:szCs w:val="24"/>
        </w:rPr>
        <w:t xml:space="preserve"> $0.20. For formality reasons, </w:t>
      </w:r>
      <w:r w:rsidR="00133DAA" w:rsidRPr="0017589B">
        <w:rPr>
          <w:rFonts w:ascii="Times New Roman" w:hAnsi="Times New Roman" w:cs="Times New Roman"/>
          <w:sz w:val="24"/>
          <w:szCs w:val="24"/>
        </w:rPr>
        <w:t>there is the need for direct reply e</w:t>
      </w:r>
      <w:r w:rsidR="00065C5D" w:rsidRPr="0017589B">
        <w:rPr>
          <w:rFonts w:ascii="Times New Roman" w:hAnsi="Times New Roman" w:cs="Times New Roman"/>
          <w:sz w:val="24"/>
          <w:szCs w:val="24"/>
        </w:rPr>
        <w:t>nvelopes which will help clients as they order. Each envelope costs $0.25</w:t>
      </w:r>
      <w:r w:rsidR="00AB3C92" w:rsidRPr="0017589B">
        <w:rPr>
          <w:rFonts w:ascii="Times New Roman" w:hAnsi="Times New Roman" w:cs="Times New Roman"/>
          <w:sz w:val="24"/>
          <w:szCs w:val="24"/>
        </w:rPr>
        <w:t>. Averagely, we expect a client’s order to be $50</w:t>
      </w:r>
      <w:r w:rsidR="007457C4" w:rsidRPr="0017589B">
        <w:rPr>
          <w:rFonts w:ascii="Times New Roman" w:hAnsi="Times New Roman" w:cs="Times New Roman"/>
          <w:sz w:val="24"/>
          <w:szCs w:val="24"/>
        </w:rPr>
        <w:t>. Because of different economic propositions, our variable cost</w:t>
      </w:r>
      <w:r w:rsidR="0017733E" w:rsidRPr="0017589B">
        <w:rPr>
          <w:rFonts w:ascii="Times New Roman" w:hAnsi="Times New Roman" w:cs="Times New Roman"/>
          <w:sz w:val="24"/>
          <w:szCs w:val="24"/>
        </w:rPr>
        <w:t xml:space="preserve"> for </w:t>
      </w:r>
      <w:r w:rsidR="00D32131" w:rsidRPr="0017589B">
        <w:rPr>
          <w:rFonts w:ascii="Times New Roman" w:hAnsi="Times New Roman" w:cs="Times New Roman"/>
          <w:sz w:val="24"/>
          <w:szCs w:val="24"/>
        </w:rPr>
        <w:t>every single order will be 80 percent</w:t>
      </w:r>
      <w:r w:rsidR="0017733E" w:rsidRPr="0017589B">
        <w:rPr>
          <w:rFonts w:ascii="Times New Roman" w:hAnsi="Times New Roman" w:cs="Times New Roman"/>
          <w:sz w:val="24"/>
          <w:szCs w:val="24"/>
        </w:rPr>
        <w:t xml:space="preserve"> of the value of the order. </w:t>
      </w:r>
      <w:r w:rsidR="00C178E9" w:rsidRPr="0017589B">
        <w:rPr>
          <w:rFonts w:ascii="Times New Roman" w:hAnsi="Times New Roman" w:cs="Times New Roman"/>
          <w:sz w:val="24"/>
          <w:szCs w:val="24"/>
        </w:rPr>
        <w:t>With the growth in business and other go</w:t>
      </w:r>
      <w:r w:rsidR="0061236E" w:rsidRPr="0017589B">
        <w:rPr>
          <w:rFonts w:ascii="Times New Roman" w:hAnsi="Times New Roman" w:cs="Times New Roman"/>
          <w:sz w:val="24"/>
          <w:szCs w:val="24"/>
        </w:rPr>
        <w:t>od prospects, we plan to mail 11</w:t>
      </w:r>
      <w:r w:rsidR="00C178E9" w:rsidRPr="0017589B">
        <w:rPr>
          <w:rFonts w:ascii="Times New Roman" w:hAnsi="Times New Roman" w:cs="Times New Roman"/>
          <w:sz w:val="24"/>
          <w:szCs w:val="24"/>
        </w:rPr>
        <w:t>0,000</w:t>
      </w:r>
      <w:r w:rsidR="0061236E" w:rsidRPr="0017589B">
        <w:rPr>
          <w:rFonts w:ascii="Times New Roman" w:hAnsi="Times New Roman" w:cs="Times New Roman"/>
          <w:sz w:val="24"/>
          <w:szCs w:val="24"/>
        </w:rPr>
        <w:t xml:space="preserve"> catalogs. </w:t>
      </w:r>
    </w:p>
    <w:p w:rsidR="0061236E" w:rsidRPr="0017589B" w:rsidRDefault="00632916" w:rsidP="002F70F1">
      <w:pPr>
        <w:spacing w:before="100" w:beforeAutospacing="1" w:after="100" w:afterAutospacing="1" w:line="480" w:lineRule="auto"/>
        <w:jc w:val="center"/>
        <w:rPr>
          <w:rFonts w:ascii="Times New Roman" w:hAnsi="Times New Roman" w:cs="Times New Roman"/>
          <w:sz w:val="24"/>
          <w:szCs w:val="24"/>
        </w:rPr>
      </w:pPr>
      <w:r w:rsidRPr="0017589B">
        <w:rPr>
          <w:rFonts w:ascii="Times New Roman" w:hAnsi="Times New Roman" w:cs="Times New Roman"/>
          <w:sz w:val="24"/>
          <w:szCs w:val="24"/>
        </w:rPr>
        <w:t>Task</w:t>
      </w:r>
      <w:r w:rsidR="00254600">
        <w:rPr>
          <w:rFonts w:ascii="Times New Roman" w:hAnsi="Times New Roman" w:cs="Times New Roman"/>
          <w:sz w:val="24"/>
          <w:szCs w:val="24"/>
        </w:rPr>
        <w:t>-problem</w:t>
      </w:r>
    </w:p>
    <w:p w:rsidR="00FA19BF" w:rsidRDefault="00632916" w:rsidP="002F70F1">
      <w:pPr>
        <w:spacing w:before="100" w:beforeAutospacing="1" w:after="100" w:afterAutospacing="1" w:line="480" w:lineRule="auto"/>
        <w:ind w:firstLine="720"/>
        <w:rPr>
          <w:rFonts w:ascii="Times New Roman" w:hAnsi="Times New Roman" w:cs="Times New Roman"/>
          <w:sz w:val="24"/>
          <w:szCs w:val="24"/>
        </w:rPr>
      </w:pPr>
      <w:r w:rsidRPr="0017589B">
        <w:rPr>
          <w:rFonts w:ascii="Times New Roman" w:hAnsi="Times New Roman" w:cs="Times New Roman"/>
          <w:sz w:val="24"/>
          <w:szCs w:val="24"/>
        </w:rPr>
        <w:t>We are tasked to develop a Decision Support System (DSS)</w:t>
      </w:r>
      <w:r w:rsidR="008B38B1" w:rsidRPr="0017589B">
        <w:rPr>
          <w:rFonts w:ascii="Times New Roman" w:hAnsi="Times New Roman" w:cs="Times New Roman"/>
          <w:sz w:val="24"/>
          <w:szCs w:val="24"/>
        </w:rPr>
        <w:t xml:space="preserve"> that will model the above work. It should be an excel model which </w:t>
      </w:r>
      <w:r w:rsidR="00FA1DEA" w:rsidRPr="0017589B">
        <w:rPr>
          <w:rFonts w:ascii="Times New Roman" w:hAnsi="Times New Roman" w:cs="Times New Roman"/>
          <w:sz w:val="24"/>
          <w:szCs w:val="24"/>
        </w:rPr>
        <w:t>will</w:t>
      </w:r>
      <w:r w:rsidR="008B38B1" w:rsidRPr="0017589B">
        <w:rPr>
          <w:rFonts w:ascii="Times New Roman" w:hAnsi="Times New Roman" w:cs="Times New Roman"/>
          <w:sz w:val="24"/>
          <w:szCs w:val="24"/>
        </w:rPr>
        <w:t xml:space="preserve"> help us </w:t>
      </w:r>
      <w:r w:rsidR="00FA1DEA" w:rsidRPr="0017589B">
        <w:rPr>
          <w:rFonts w:ascii="Times New Roman" w:hAnsi="Times New Roman" w:cs="Times New Roman"/>
          <w:sz w:val="24"/>
          <w:szCs w:val="24"/>
        </w:rPr>
        <w:t xml:space="preserve">strike a balance between what we incur and what we get at the end. </w:t>
      </w:r>
      <w:r w:rsidR="00CD4649" w:rsidRPr="0017589B">
        <w:rPr>
          <w:rFonts w:ascii="Times New Roman" w:hAnsi="Times New Roman" w:cs="Times New Roman"/>
          <w:sz w:val="24"/>
          <w:szCs w:val="24"/>
        </w:rPr>
        <w:t xml:space="preserve">Some of the propositions for this project that we would want to establish </w:t>
      </w:r>
      <w:r w:rsidR="00D91801" w:rsidRPr="0017589B">
        <w:rPr>
          <w:rFonts w:ascii="Times New Roman" w:hAnsi="Times New Roman" w:cs="Times New Roman"/>
          <w:sz w:val="24"/>
          <w:szCs w:val="24"/>
        </w:rPr>
        <w:t xml:space="preserve">their impact for the success of our business include: </w:t>
      </w:r>
      <w:r w:rsidR="00AC6D26" w:rsidRPr="0017589B">
        <w:rPr>
          <w:rFonts w:ascii="Times New Roman" w:hAnsi="Times New Roman" w:cs="Times New Roman"/>
          <w:sz w:val="24"/>
          <w:szCs w:val="24"/>
        </w:rPr>
        <w:t>How the clients’ response and what is its effect to our business</w:t>
      </w:r>
      <w:r w:rsidR="00B44D0A" w:rsidRPr="0017589B">
        <w:rPr>
          <w:rFonts w:ascii="Times New Roman" w:hAnsi="Times New Roman" w:cs="Times New Roman"/>
          <w:sz w:val="24"/>
          <w:szCs w:val="24"/>
        </w:rPr>
        <w:t xml:space="preserve">? What will be the response breakeven point? </w:t>
      </w:r>
      <w:r w:rsidR="00464008" w:rsidRPr="0017589B">
        <w:rPr>
          <w:rFonts w:ascii="Times New Roman" w:hAnsi="Times New Roman" w:cs="Times New Roman"/>
          <w:sz w:val="24"/>
          <w:szCs w:val="24"/>
        </w:rPr>
        <w:t xml:space="preserve">Is there any risks and/or uncertainties of the model and how do they affect the effectiveness of the model? </w:t>
      </w:r>
      <w:r w:rsidR="00D32131" w:rsidRPr="0017589B">
        <w:rPr>
          <w:rFonts w:ascii="Times New Roman" w:hAnsi="Times New Roman" w:cs="Times New Roman"/>
          <w:sz w:val="24"/>
          <w:szCs w:val="24"/>
        </w:rPr>
        <w:t>And</w:t>
      </w:r>
      <w:r w:rsidR="00464008" w:rsidRPr="0017589B">
        <w:rPr>
          <w:rFonts w:ascii="Times New Roman" w:hAnsi="Times New Roman" w:cs="Times New Roman"/>
          <w:sz w:val="24"/>
          <w:szCs w:val="24"/>
        </w:rPr>
        <w:t xml:space="preserve"> </w:t>
      </w:r>
      <w:r w:rsidR="006D2680" w:rsidRPr="0017589B">
        <w:rPr>
          <w:rFonts w:ascii="Times New Roman" w:hAnsi="Times New Roman" w:cs="Times New Roman"/>
          <w:sz w:val="24"/>
          <w:szCs w:val="24"/>
        </w:rPr>
        <w:t>if we</w:t>
      </w:r>
      <w:r w:rsidR="006B255E">
        <w:rPr>
          <w:rFonts w:ascii="Times New Roman" w:hAnsi="Times New Roman" w:cs="Times New Roman"/>
          <w:sz w:val="24"/>
          <w:szCs w:val="24"/>
        </w:rPr>
        <w:t xml:space="preserve"> estimate a response rate of 7</w:t>
      </w:r>
      <w:r w:rsidR="006D2680" w:rsidRPr="0017589B">
        <w:rPr>
          <w:rFonts w:ascii="Times New Roman" w:hAnsi="Times New Roman" w:cs="Times New Roman"/>
          <w:sz w:val="24"/>
          <w:szCs w:val="24"/>
        </w:rPr>
        <w:t xml:space="preserve"> percent,</w:t>
      </w:r>
      <w:r w:rsidR="00D32131" w:rsidRPr="0017589B">
        <w:rPr>
          <w:rFonts w:ascii="Times New Roman" w:hAnsi="Times New Roman" w:cs="Times New Roman"/>
          <w:sz w:val="24"/>
          <w:szCs w:val="24"/>
        </w:rPr>
        <w:t xml:space="preserve"> can the mailing process still go on?</w:t>
      </w:r>
    </w:p>
    <w:p w:rsidR="008C5EC7" w:rsidRDefault="008C5EC7" w:rsidP="002F70F1">
      <w:pPr>
        <w:spacing w:before="100" w:beforeAutospacing="1" w:after="100" w:afterAutospacing="1" w:line="480" w:lineRule="auto"/>
        <w:ind w:firstLine="720"/>
        <w:rPr>
          <w:rFonts w:ascii="Times New Roman" w:hAnsi="Times New Roman" w:cs="Times New Roman"/>
          <w:sz w:val="24"/>
          <w:szCs w:val="24"/>
        </w:rPr>
      </w:pPr>
    </w:p>
    <w:p w:rsidR="008C5EC7" w:rsidRDefault="008C5EC7" w:rsidP="008C5EC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Software choice</w:t>
      </w:r>
    </w:p>
    <w:p w:rsidR="008C5EC7" w:rsidRPr="0017589B" w:rsidRDefault="008155ED" w:rsidP="008155E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Spreadsheet is a total replication of </w:t>
      </w:r>
      <w:r w:rsidR="003E18C9">
        <w:rPr>
          <w:rFonts w:ascii="Times New Roman" w:hAnsi="Times New Roman" w:cs="Times New Roman"/>
          <w:sz w:val="24"/>
          <w:szCs w:val="24"/>
        </w:rPr>
        <w:t xml:space="preserve">excel. This is the reason why it forms a great </w:t>
      </w:r>
      <w:r w:rsidR="00852E85">
        <w:rPr>
          <w:rFonts w:ascii="Times New Roman" w:hAnsi="Times New Roman" w:cs="Times New Roman"/>
          <w:sz w:val="24"/>
          <w:szCs w:val="24"/>
        </w:rPr>
        <w:t>solution for the above system.</w:t>
      </w:r>
    </w:p>
    <w:p w:rsidR="00FA19BF" w:rsidRPr="0017589B" w:rsidRDefault="00FA19BF" w:rsidP="002F70F1">
      <w:pPr>
        <w:spacing w:before="100" w:beforeAutospacing="1" w:after="100" w:afterAutospacing="1" w:line="480" w:lineRule="auto"/>
        <w:rPr>
          <w:rFonts w:ascii="Times New Roman" w:hAnsi="Times New Roman" w:cs="Times New Roman"/>
          <w:sz w:val="24"/>
          <w:szCs w:val="24"/>
        </w:rPr>
      </w:pPr>
      <w:r w:rsidRPr="0017589B">
        <w:rPr>
          <w:rFonts w:ascii="Times New Roman" w:hAnsi="Times New Roman" w:cs="Times New Roman"/>
          <w:sz w:val="24"/>
          <w:szCs w:val="24"/>
        </w:rPr>
        <w:t>This is how cells are named</w:t>
      </w:r>
      <w:r w:rsidR="00531B6A">
        <w:rPr>
          <w:rFonts w:ascii="Times New Roman" w:hAnsi="Times New Roman" w:cs="Times New Roman"/>
          <w:sz w:val="24"/>
          <w:szCs w:val="24"/>
        </w:rPr>
        <w:t xml:space="preserve"> in excel</w:t>
      </w:r>
      <w:r w:rsidRPr="0017589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805"/>
        <w:gridCol w:w="3869"/>
        <w:gridCol w:w="901"/>
        <w:gridCol w:w="3775"/>
      </w:tblGrid>
      <w:tr w:rsidR="00FA19BF" w:rsidRPr="0094006A" w:rsidTr="00862179">
        <w:tc>
          <w:tcPr>
            <w:tcW w:w="805" w:type="dxa"/>
          </w:tcPr>
          <w:p w:rsidR="00FA19BF" w:rsidRPr="0094006A" w:rsidRDefault="00862179" w:rsidP="0094006A">
            <w:pPr>
              <w:spacing w:before="100" w:beforeAutospacing="1" w:after="100" w:afterAutospacing="1" w:line="480" w:lineRule="auto"/>
              <w:rPr>
                <w:rFonts w:ascii="Times New Roman" w:hAnsi="Times New Roman" w:cs="Times New Roman"/>
                <w:b/>
                <w:sz w:val="24"/>
                <w:szCs w:val="24"/>
              </w:rPr>
            </w:pPr>
            <w:r w:rsidRPr="0094006A">
              <w:rPr>
                <w:rFonts w:ascii="Times New Roman" w:hAnsi="Times New Roman" w:cs="Times New Roman"/>
                <w:b/>
                <w:sz w:val="24"/>
                <w:szCs w:val="24"/>
              </w:rPr>
              <w:t xml:space="preserve">Cell </w:t>
            </w:r>
          </w:p>
        </w:tc>
        <w:tc>
          <w:tcPr>
            <w:tcW w:w="3869" w:type="dxa"/>
          </w:tcPr>
          <w:p w:rsidR="00FA19BF" w:rsidRPr="0094006A" w:rsidRDefault="00862179" w:rsidP="0094006A">
            <w:pPr>
              <w:spacing w:before="100" w:beforeAutospacing="1" w:after="100" w:afterAutospacing="1" w:line="480" w:lineRule="auto"/>
              <w:rPr>
                <w:rFonts w:ascii="Times New Roman" w:hAnsi="Times New Roman" w:cs="Times New Roman"/>
                <w:b/>
                <w:sz w:val="24"/>
                <w:szCs w:val="24"/>
              </w:rPr>
            </w:pPr>
            <w:r w:rsidRPr="0094006A">
              <w:rPr>
                <w:rFonts w:ascii="Times New Roman" w:hAnsi="Times New Roman" w:cs="Times New Roman"/>
                <w:b/>
                <w:sz w:val="24"/>
                <w:szCs w:val="24"/>
              </w:rPr>
              <w:t>Named as:</w:t>
            </w:r>
          </w:p>
        </w:tc>
        <w:tc>
          <w:tcPr>
            <w:tcW w:w="901" w:type="dxa"/>
          </w:tcPr>
          <w:p w:rsidR="00FA19BF" w:rsidRPr="0094006A" w:rsidRDefault="00862179" w:rsidP="0094006A">
            <w:pPr>
              <w:spacing w:before="100" w:beforeAutospacing="1" w:after="100" w:afterAutospacing="1" w:line="480" w:lineRule="auto"/>
              <w:rPr>
                <w:rFonts w:ascii="Times New Roman" w:hAnsi="Times New Roman" w:cs="Times New Roman"/>
                <w:b/>
                <w:sz w:val="24"/>
                <w:szCs w:val="24"/>
              </w:rPr>
            </w:pPr>
            <w:r w:rsidRPr="0094006A">
              <w:rPr>
                <w:rFonts w:ascii="Times New Roman" w:hAnsi="Times New Roman" w:cs="Times New Roman"/>
                <w:b/>
                <w:sz w:val="24"/>
                <w:szCs w:val="24"/>
              </w:rPr>
              <w:t>Cell</w:t>
            </w:r>
          </w:p>
        </w:tc>
        <w:tc>
          <w:tcPr>
            <w:tcW w:w="3775" w:type="dxa"/>
          </w:tcPr>
          <w:p w:rsidR="00FA19BF" w:rsidRPr="0094006A" w:rsidRDefault="00862179" w:rsidP="0094006A">
            <w:pPr>
              <w:spacing w:before="100" w:beforeAutospacing="1" w:after="100" w:afterAutospacing="1" w:line="480" w:lineRule="auto"/>
              <w:rPr>
                <w:rFonts w:ascii="Times New Roman" w:hAnsi="Times New Roman" w:cs="Times New Roman"/>
                <w:b/>
                <w:sz w:val="24"/>
                <w:szCs w:val="24"/>
              </w:rPr>
            </w:pPr>
            <w:r w:rsidRPr="0094006A">
              <w:rPr>
                <w:rFonts w:ascii="Times New Roman" w:hAnsi="Times New Roman" w:cs="Times New Roman"/>
                <w:b/>
                <w:sz w:val="24"/>
                <w:szCs w:val="24"/>
              </w:rPr>
              <w:t>Named as:</w:t>
            </w:r>
          </w:p>
        </w:tc>
      </w:tr>
      <w:tr w:rsidR="00FA19BF" w:rsidRPr="0094006A" w:rsidTr="00862179">
        <w:tc>
          <w:tcPr>
            <w:tcW w:w="805" w:type="dxa"/>
          </w:tcPr>
          <w:p w:rsidR="00FA19BF" w:rsidRPr="0094006A" w:rsidRDefault="00862179"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B4</w:t>
            </w:r>
          </w:p>
        </w:tc>
        <w:tc>
          <w:tcPr>
            <w:tcW w:w="3869" w:type="dxa"/>
          </w:tcPr>
          <w:p w:rsidR="00FA19BF" w:rsidRPr="0094006A" w:rsidRDefault="0091614B"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printing_FC</w:t>
            </w:r>
            <w:proofErr w:type="spellEnd"/>
          </w:p>
        </w:tc>
        <w:tc>
          <w:tcPr>
            <w:tcW w:w="901" w:type="dxa"/>
          </w:tcPr>
          <w:p w:rsidR="00FA19BF"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E4</w:t>
            </w:r>
          </w:p>
        </w:tc>
        <w:tc>
          <w:tcPr>
            <w:tcW w:w="3775" w:type="dxa"/>
          </w:tcPr>
          <w:p w:rsidR="00FA19BF" w:rsidRPr="0094006A" w:rsidRDefault="00126E7F"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rate_of_response</w:t>
            </w:r>
            <w:proofErr w:type="spellEnd"/>
          </w:p>
        </w:tc>
      </w:tr>
      <w:tr w:rsidR="00FA19BF" w:rsidRPr="0094006A" w:rsidTr="00862179">
        <w:tc>
          <w:tcPr>
            <w:tcW w:w="805" w:type="dxa"/>
          </w:tcPr>
          <w:p w:rsidR="00FA19BF" w:rsidRPr="0094006A" w:rsidRDefault="00862179"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B6</w:t>
            </w:r>
          </w:p>
        </w:tc>
        <w:tc>
          <w:tcPr>
            <w:tcW w:w="3869" w:type="dxa"/>
          </w:tcPr>
          <w:p w:rsidR="00FA19BF" w:rsidRPr="0094006A" w:rsidRDefault="0091614B"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printing_VC</w:t>
            </w:r>
            <w:proofErr w:type="spellEnd"/>
          </w:p>
        </w:tc>
        <w:tc>
          <w:tcPr>
            <w:tcW w:w="901" w:type="dxa"/>
          </w:tcPr>
          <w:p w:rsidR="00FA19BF"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E5</w:t>
            </w:r>
          </w:p>
        </w:tc>
        <w:tc>
          <w:tcPr>
            <w:tcW w:w="3775" w:type="dxa"/>
          </w:tcPr>
          <w:p w:rsidR="00FA19BF" w:rsidRPr="0094006A" w:rsidRDefault="00126E7F"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No_responses</w:t>
            </w:r>
            <w:proofErr w:type="spellEnd"/>
          </w:p>
        </w:tc>
      </w:tr>
      <w:tr w:rsidR="00FA19BF" w:rsidRPr="0094006A" w:rsidTr="00862179">
        <w:tc>
          <w:tcPr>
            <w:tcW w:w="805" w:type="dxa"/>
          </w:tcPr>
          <w:p w:rsidR="00FA19BF" w:rsidRPr="0094006A" w:rsidRDefault="00862179"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B7</w:t>
            </w:r>
          </w:p>
        </w:tc>
        <w:tc>
          <w:tcPr>
            <w:tcW w:w="3869" w:type="dxa"/>
          </w:tcPr>
          <w:p w:rsidR="00FA19BF" w:rsidRPr="0094006A" w:rsidRDefault="00484364"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mailing_VC</w:t>
            </w:r>
            <w:proofErr w:type="spellEnd"/>
          </w:p>
        </w:tc>
        <w:tc>
          <w:tcPr>
            <w:tcW w:w="901" w:type="dxa"/>
          </w:tcPr>
          <w:p w:rsidR="00FA19BF"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E8</w:t>
            </w:r>
          </w:p>
        </w:tc>
        <w:tc>
          <w:tcPr>
            <w:tcW w:w="3775" w:type="dxa"/>
          </w:tcPr>
          <w:p w:rsidR="00FA19BF" w:rsidRPr="0094006A" w:rsidRDefault="00126E7F"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revenues</w:t>
            </w:r>
          </w:p>
        </w:tc>
      </w:tr>
      <w:tr w:rsidR="00862179" w:rsidRPr="0094006A" w:rsidTr="00862179">
        <w:tc>
          <w:tcPr>
            <w:tcW w:w="805" w:type="dxa"/>
          </w:tcPr>
          <w:p w:rsidR="00862179"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B8</w:t>
            </w:r>
          </w:p>
        </w:tc>
        <w:tc>
          <w:tcPr>
            <w:tcW w:w="3869" w:type="dxa"/>
          </w:tcPr>
          <w:p w:rsidR="00862179" w:rsidRPr="0094006A" w:rsidRDefault="00484364"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client_target</w:t>
            </w:r>
            <w:proofErr w:type="spellEnd"/>
          </w:p>
        </w:tc>
        <w:tc>
          <w:tcPr>
            <w:tcW w:w="901" w:type="dxa"/>
          </w:tcPr>
          <w:p w:rsidR="00862179"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E10</w:t>
            </w:r>
          </w:p>
        </w:tc>
        <w:tc>
          <w:tcPr>
            <w:tcW w:w="3775" w:type="dxa"/>
          </w:tcPr>
          <w:p w:rsidR="00862179" w:rsidRPr="0094006A" w:rsidRDefault="00126E7F"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FCs</w:t>
            </w:r>
          </w:p>
        </w:tc>
      </w:tr>
      <w:tr w:rsidR="00862179" w:rsidRPr="0094006A" w:rsidTr="00862179">
        <w:tc>
          <w:tcPr>
            <w:tcW w:w="805" w:type="dxa"/>
          </w:tcPr>
          <w:p w:rsidR="00862179"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B11</w:t>
            </w:r>
          </w:p>
        </w:tc>
        <w:tc>
          <w:tcPr>
            <w:tcW w:w="3869" w:type="dxa"/>
          </w:tcPr>
          <w:p w:rsidR="00862179" w:rsidRPr="0094006A" w:rsidRDefault="00484364"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aver_client_order</w:t>
            </w:r>
            <w:proofErr w:type="spellEnd"/>
          </w:p>
        </w:tc>
        <w:tc>
          <w:tcPr>
            <w:tcW w:w="901" w:type="dxa"/>
          </w:tcPr>
          <w:p w:rsidR="00862179"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E11</w:t>
            </w:r>
          </w:p>
        </w:tc>
        <w:tc>
          <w:tcPr>
            <w:tcW w:w="3775" w:type="dxa"/>
          </w:tcPr>
          <w:p w:rsidR="00862179" w:rsidRPr="0094006A" w:rsidRDefault="00126E7F"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mailing_VC_out</w:t>
            </w:r>
            <w:proofErr w:type="spellEnd"/>
          </w:p>
        </w:tc>
      </w:tr>
      <w:tr w:rsidR="00862179" w:rsidRPr="0094006A" w:rsidTr="00862179">
        <w:tc>
          <w:tcPr>
            <w:tcW w:w="805" w:type="dxa"/>
          </w:tcPr>
          <w:p w:rsidR="00862179"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B12</w:t>
            </w:r>
          </w:p>
        </w:tc>
        <w:tc>
          <w:tcPr>
            <w:tcW w:w="3869" w:type="dxa"/>
          </w:tcPr>
          <w:p w:rsidR="00862179" w:rsidRPr="0094006A" w:rsidRDefault="00484364"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VC_in_order</w:t>
            </w:r>
            <w:proofErr w:type="spellEnd"/>
          </w:p>
        </w:tc>
        <w:tc>
          <w:tcPr>
            <w:tcW w:w="901" w:type="dxa"/>
          </w:tcPr>
          <w:p w:rsidR="00862179"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E12</w:t>
            </w:r>
          </w:p>
        </w:tc>
        <w:tc>
          <w:tcPr>
            <w:tcW w:w="3775" w:type="dxa"/>
          </w:tcPr>
          <w:p w:rsidR="00862179" w:rsidRPr="0094006A" w:rsidRDefault="00126E7F"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order_VC</w:t>
            </w:r>
            <w:proofErr w:type="spellEnd"/>
          </w:p>
        </w:tc>
      </w:tr>
      <w:tr w:rsidR="00100D5D" w:rsidRPr="0094006A" w:rsidTr="00862179">
        <w:tc>
          <w:tcPr>
            <w:tcW w:w="805" w:type="dxa"/>
          </w:tcPr>
          <w:p w:rsidR="00100D5D" w:rsidRPr="0094006A" w:rsidRDefault="00100D5D"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B13</w:t>
            </w:r>
          </w:p>
        </w:tc>
        <w:tc>
          <w:tcPr>
            <w:tcW w:w="3869" w:type="dxa"/>
          </w:tcPr>
          <w:p w:rsidR="00100D5D" w:rsidRPr="0094006A" w:rsidRDefault="00126E7F"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Envelope_VC</w:t>
            </w:r>
            <w:proofErr w:type="spellEnd"/>
          </w:p>
        </w:tc>
        <w:tc>
          <w:tcPr>
            <w:tcW w:w="901" w:type="dxa"/>
          </w:tcPr>
          <w:p w:rsidR="00100D5D" w:rsidRPr="0094006A" w:rsidRDefault="009E60D6"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E13</w:t>
            </w:r>
          </w:p>
        </w:tc>
        <w:tc>
          <w:tcPr>
            <w:tcW w:w="3775" w:type="dxa"/>
          </w:tcPr>
          <w:p w:rsidR="00100D5D" w:rsidRPr="0094006A" w:rsidRDefault="00126E7F" w:rsidP="0094006A">
            <w:pPr>
              <w:spacing w:before="100" w:beforeAutospacing="1" w:after="100" w:afterAutospacing="1" w:line="480" w:lineRule="auto"/>
              <w:rPr>
                <w:rFonts w:ascii="Times New Roman" w:hAnsi="Times New Roman" w:cs="Times New Roman"/>
                <w:sz w:val="24"/>
                <w:szCs w:val="24"/>
              </w:rPr>
            </w:pPr>
            <w:proofErr w:type="spellStart"/>
            <w:r w:rsidRPr="0094006A">
              <w:rPr>
                <w:rFonts w:ascii="Times New Roman" w:hAnsi="Times New Roman" w:cs="Times New Roman"/>
                <w:sz w:val="24"/>
                <w:szCs w:val="24"/>
              </w:rPr>
              <w:t>total_cost_out</w:t>
            </w:r>
            <w:proofErr w:type="spellEnd"/>
          </w:p>
        </w:tc>
      </w:tr>
      <w:tr w:rsidR="009E60D6" w:rsidRPr="0094006A" w:rsidTr="00862179">
        <w:tc>
          <w:tcPr>
            <w:tcW w:w="805" w:type="dxa"/>
          </w:tcPr>
          <w:p w:rsidR="009E60D6" w:rsidRPr="0094006A" w:rsidRDefault="009E60D6" w:rsidP="0094006A">
            <w:pPr>
              <w:spacing w:before="100" w:beforeAutospacing="1" w:after="100" w:afterAutospacing="1" w:line="480" w:lineRule="auto"/>
              <w:rPr>
                <w:rFonts w:ascii="Times New Roman" w:hAnsi="Times New Roman" w:cs="Times New Roman"/>
                <w:sz w:val="24"/>
                <w:szCs w:val="24"/>
              </w:rPr>
            </w:pPr>
          </w:p>
        </w:tc>
        <w:tc>
          <w:tcPr>
            <w:tcW w:w="3869" w:type="dxa"/>
          </w:tcPr>
          <w:p w:rsidR="009E60D6" w:rsidRPr="0094006A" w:rsidRDefault="009E60D6" w:rsidP="0094006A">
            <w:pPr>
              <w:spacing w:before="100" w:beforeAutospacing="1" w:after="100" w:afterAutospacing="1" w:line="480" w:lineRule="auto"/>
              <w:rPr>
                <w:rFonts w:ascii="Times New Roman" w:hAnsi="Times New Roman" w:cs="Times New Roman"/>
                <w:sz w:val="24"/>
                <w:szCs w:val="24"/>
              </w:rPr>
            </w:pPr>
          </w:p>
        </w:tc>
        <w:tc>
          <w:tcPr>
            <w:tcW w:w="901" w:type="dxa"/>
          </w:tcPr>
          <w:p w:rsidR="009E60D6" w:rsidRPr="0094006A" w:rsidRDefault="009E60D6"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E14</w:t>
            </w:r>
          </w:p>
        </w:tc>
        <w:tc>
          <w:tcPr>
            <w:tcW w:w="3775" w:type="dxa"/>
          </w:tcPr>
          <w:p w:rsidR="009E60D6" w:rsidRPr="0094006A" w:rsidRDefault="00126E7F" w:rsidP="0094006A">
            <w:pPr>
              <w:spacing w:before="100" w:beforeAutospacing="1" w:after="100" w:afterAutospacing="1" w:line="480" w:lineRule="auto"/>
              <w:rPr>
                <w:rFonts w:ascii="Times New Roman" w:hAnsi="Times New Roman" w:cs="Times New Roman"/>
                <w:sz w:val="24"/>
                <w:szCs w:val="24"/>
              </w:rPr>
            </w:pPr>
            <w:r w:rsidRPr="0094006A">
              <w:rPr>
                <w:rFonts w:ascii="Times New Roman" w:hAnsi="Times New Roman" w:cs="Times New Roman"/>
                <w:sz w:val="24"/>
                <w:szCs w:val="24"/>
              </w:rPr>
              <w:t>profit</w:t>
            </w:r>
          </w:p>
        </w:tc>
      </w:tr>
    </w:tbl>
    <w:p w:rsidR="00FA19BF" w:rsidRPr="0094006A" w:rsidRDefault="00FA19BF" w:rsidP="0094006A">
      <w:pPr>
        <w:spacing w:before="100" w:beforeAutospacing="1" w:after="100" w:afterAutospacing="1" w:line="480" w:lineRule="auto"/>
        <w:rPr>
          <w:rFonts w:ascii="Times New Roman" w:hAnsi="Times New Roman" w:cs="Times New Roman"/>
          <w:sz w:val="24"/>
          <w:szCs w:val="24"/>
        </w:rPr>
      </w:pPr>
    </w:p>
    <w:tbl>
      <w:tblPr>
        <w:tblW w:w="3920" w:type="dxa"/>
        <w:tblLook w:val="04A0" w:firstRow="1" w:lastRow="0" w:firstColumn="1" w:lastColumn="0" w:noHBand="0" w:noVBand="1"/>
      </w:tblPr>
      <w:tblGrid>
        <w:gridCol w:w="640"/>
        <w:gridCol w:w="5752"/>
      </w:tblGrid>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sz w:val="24"/>
                <w:szCs w:val="24"/>
              </w:rPr>
            </w:pPr>
          </w:p>
        </w:tc>
        <w:tc>
          <w:tcPr>
            <w:tcW w:w="328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b/>
                <w:bCs/>
                <w:color w:val="000000"/>
                <w:sz w:val="24"/>
                <w:szCs w:val="24"/>
              </w:rPr>
            </w:pPr>
            <w:r w:rsidRPr="00861A33">
              <w:rPr>
                <w:rFonts w:ascii="Times New Roman" w:eastAsia="Times New Roman" w:hAnsi="Times New Roman" w:cs="Times New Roman"/>
                <w:b/>
                <w:bCs/>
                <w:color w:val="000000"/>
                <w:sz w:val="24"/>
                <w:szCs w:val="24"/>
              </w:rPr>
              <w:t>Formula Table</w:t>
            </w:r>
          </w:p>
        </w:tc>
      </w:tr>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b/>
                <w:bCs/>
                <w:color w:val="000000"/>
                <w:sz w:val="24"/>
                <w:szCs w:val="24"/>
              </w:rPr>
            </w:pPr>
            <w:r w:rsidRPr="00861A33">
              <w:rPr>
                <w:rFonts w:ascii="Times New Roman" w:eastAsia="Times New Roman" w:hAnsi="Times New Roman" w:cs="Times New Roman"/>
                <w:b/>
                <w:bCs/>
                <w:color w:val="000000"/>
                <w:sz w:val="24"/>
                <w:szCs w:val="24"/>
              </w:rPr>
              <w:t>Cell</w:t>
            </w:r>
          </w:p>
        </w:tc>
        <w:tc>
          <w:tcPr>
            <w:tcW w:w="328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b/>
                <w:bCs/>
                <w:color w:val="000000"/>
                <w:sz w:val="24"/>
                <w:szCs w:val="24"/>
              </w:rPr>
            </w:pPr>
            <w:r w:rsidRPr="00861A33">
              <w:rPr>
                <w:rFonts w:ascii="Times New Roman" w:eastAsia="Times New Roman" w:hAnsi="Times New Roman" w:cs="Times New Roman"/>
                <w:b/>
                <w:bCs/>
                <w:color w:val="000000"/>
                <w:sz w:val="24"/>
                <w:szCs w:val="24"/>
              </w:rPr>
              <w:t>Formula</w:t>
            </w:r>
          </w:p>
        </w:tc>
      </w:tr>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861A33">
              <w:rPr>
                <w:rFonts w:ascii="Times New Roman" w:eastAsia="Times New Roman" w:hAnsi="Times New Roman" w:cs="Times New Roman"/>
                <w:color w:val="000000"/>
                <w:sz w:val="24"/>
                <w:szCs w:val="24"/>
              </w:rPr>
              <w:t>E5</w:t>
            </w:r>
          </w:p>
        </w:tc>
        <w:tc>
          <w:tcPr>
            <w:tcW w:w="328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94006A">
              <w:rPr>
                <w:rFonts w:ascii="Times New Roman" w:eastAsia="Times New Roman" w:hAnsi="Times New Roman" w:cs="Times New Roman"/>
                <w:color w:val="000000"/>
                <w:sz w:val="24"/>
                <w:szCs w:val="24"/>
              </w:rPr>
              <w:t>=</w:t>
            </w:r>
            <w:proofErr w:type="spellStart"/>
            <w:r w:rsidRPr="0094006A">
              <w:rPr>
                <w:rFonts w:ascii="Times New Roman" w:eastAsia="Times New Roman" w:hAnsi="Times New Roman" w:cs="Times New Roman"/>
                <w:color w:val="000000"/>
                <w:sz w:val="24"/>
                <w:szCs w:val="24"/>
              </w:rPr>
              <w:t>rate_of_responses</w:t>
            </w:r>
            <w:proofErr w:type="spellEnd"/>
            <w:r w:rsidRPr="0094006A">
              <w:rPr>
                <w:rFonts w:ascii="Times New Roman" w:eastAsia="Times New Roman" w:hAnsi="Times New Roman" w:cs="Times New Roman"/>
                <w:color w:val="000000"/>
                <w:sz w:val="24"/>
                <w:szCs w:val="24"/>
              </w:rPr>
              <w:t>*</w:t>
            </w:r>
            <w:proofErr w:type="spellStart"/>
            <w:r w:rsidRPr="0094006A">
              <w:rPr>
                <w:rFonts w:ascii="Times New Roman" w:eastAsia="Times New Roman" w:hAnsi="Times New Roman" w:cs="Times New Roman"/>
                <w:color w:val="000000"/>
                <w:sz w:val="24"/>
                <w:szCs w:val="24"/>
              </w:rPr>
              <w:t>client_target</w:t>
            </w:r>
            <w:proofErr w:type="spellEnd"/>
          </w:p>
        </w:tc>
      </w:tr>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861A33">
              <w:rPr>
                <w:rFonts w:ascii="Times New Roman" w:eastAsia="Times New Roman" w:hAnsi="Times New Roman" w:cs="Times New Roman"/>
                <w:color w:val="000000"/>
                <w:sz w:val="24"/>
                <w:szCs w:val="24"/>
              </w:rPr>
              <w:t>E8</w:t>
            </w:r>
          </w:p>
        </w:tc>
        <w:tc>
          <w:tcPr>
            <w:tcW w:w="328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94006A">
              <w:rPr>
                <w:rFonts w:ascii="Times New Roman" w:eastAsia="Times New Roman" w:hAnsi="Times New Roman" w:cs="Times New Roman"/>
                <w:color w:val="000000"/>
                <w:sz w:val="24"/>
                <w:szCs w:val="24"/>
              </w:rPr>
              <w:t>=</w:t>
            </w:r>
            <w:proofErr w:type="spellStart"/>
            <w:r w:rsidRPr="0094006A">
              <w:rPr>
                <w:rFonts w:ascii="Times New Roman" w:eastAsia="Times New Roman" w:hAnsi="Times New Roman" w:cs="Times New Roman"/>
                <w:color w:val="000000"/>
                <w:sz w:val="24"/>
                <w:szCs w:val="24"/>
              </w:rPr>
              <w:t>No_responses</w:t>
            </w:r>
            <w:proofErr w:type="spellEnd"/>
            <w:r w:rsidR="001B4D62" w:rsidRPr="0094006A">
              <w:rPr>
                <w:rFonts w:ascii="Times New Roman" w:eastAsia="Times New Roman" w:hAnsi="Times New Roman" w:cs="Times New Roman"/>
                <w:color w:val="000000"/>
                <w:sz w:val="24"/>
                <w:szCs w:val="24"/>
              </w:rPr>
              <w:t>*</w:t>
            </w:r>
            <w:proofErr w:type="spellStart"/>
            <w:r w:rsidR="001B4D62" w:rsidRPr="0094006A">
              <w:rPr>
                <w:rFonts w:ascii="Times New Roman" w:eastAsia="Times New Roman" w:hAnsi="Times New Roman" w:cs="Times New Roman"/>
                <w:color w:val="000000"/>
                <w:sz w:val="24"/>
                <w:szCs w:val="24"/>
              </w:rPr>
              <w:t>aver_client_order</w:t>
            </w:r>
            <w:proofErr w:type="spellEnd"/>
          </w:p>
        </w:tc>
      </w:tr>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861A33">
              <w:rPr>
                <w:rFonts w:ascii="Times New Roman" w:eastAsia="Times New Roman" w:hAnsi="Times New Roman" w:cs="Times New Roman"/>
                <w:color w:val="000000"/>
                <w:sz w:val="24"/>
                <w:szCs w:val="24"/>
              </w:rPr>
              <w:t>E10</w:t>
            </w:r>
          </w:p>
        </w:tc>
        <w:tc>
          <w:tcPr>
            <w:tcW w:w="3280" w:type="dxa"/>
            <w:tcBorders>
              <w:top w:val="nil"/>
              <w:left w:val="nil"/>
              <w:bottom w:val="nil"/>
              <w:right w:val="nil"/>
            </w:tcBorders>
            <w:shd w:val="clear" w:color="auto" w:fill="auto"/>
            <w:noWrap/>
            <w:vAlign w:val="bottom"/>
            <w:hideMark/>
          </w:tcPr>
          <w:p w:rsidR="00861A33" w:rsidRPr="00861A33" w:rsidRDefault="001B4D62" w:rsidP="0094006A">
            <w:pPr>
              <w:spacing w:before="100" w:beforeAutospacing="1" w:after="100" w:afterAutospacing="1" w:line="480" w:lineRule="auto"/>
              <w:rPr>
                <w:rFonts w:ascii="Times New Roman" w:eastAsia="Times New Roman" w:hAnsi="Times New Roman" w:cs="Times New Roman"/>
                <w:color w:val="000000"/>
                <w:sz w:val="24"/>
                <w:szCs w:val="24"/>
              </w:rPr>
            </w:pPr>
            <w:r w:rsidRPr="0094006A">
              <w:rPr>
                <w:rFonts w:ascii="Times New Roman" w:eastAsia="Times New Roman" w:hAnsi="Times New Roman" w:cs="Times New Roman"/>
                <w:color w:val="000000"/>
                <w:sz w:val="24"/>
                <w:szCs w:val="24"/>
              </w:rPr>
              <w:t>=</w:t>
            </w:r>
            <w:proofErr w:type="spellStart"/>
            <w:r w:rsidRPr="0094006A">
              <w:rPr>
                <w:rFonts w:ascii="Times New Roman" w:eastAsia="Times New Roman" w:hAnsi="Times New Roman" w:cs="Times New Roman"/>
                <w:color w:val="000000"/>
                <w:sz w:val="24"/>
                <w:szCs w:val="24"/>
              </w:rPr>
              <w:t>printing_FC</w:t>
            </w:r>
            <w:proofErr w:type="spellEnd"/>
          </w:p>
        </w:tc>
      </w:tr>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861A33">
              <w:rPr>
                <w:rFonts w:ascii="Times New Roman" w:eastAsia="Times New Roman" w:hAnsi="Times New Roman" w:cs="Times New Roman"/>
                <w:color w:val="000000"/>
                <w:sz w:val="24"/>
                <w:szCs w:val="24"/>
              </w:rPr>
              <w:t>E11</w:t>
            </w:r>
          </w:p>
        </w:tc>
        <w:tc>
          <w:tcPr>
            <w:tcW w:w="3280" w:type="dxa"/>
            <w:tcBorders>
              <w:top w:val="nil"/>
              <w:left w:val="nil"/>
              <w:bottom w:val="nil"/>
              <w:right w:val="nil"/>
            </w:tcBorders>
            <w:shd w:val="clear" w:color="auto" w:fill="auto"/>
            <w:noWrap/>
            <w:vAlign w:val="bottom"/>
            <w:hideMark/>
          </w:tcPr>
          <w:p w:rsidR="00861A33" w:rsidRPr="00861A33" w:rsidRDefault="001B4D62" w:rsidP="0094006A">
            <w:pPr>
              <w:spacing w:before="100" w:beforeAutospacing="1" w:after="100" w:afterAutospacing="1" w:line="480" w:lineRule="auto"/>
              <w:rPr>
                <w:rFonts w:ascii="Times New Roman" w:eastAsia="Times New Roman" w:hAnsi="Times New Roman" w:cs="Times New Roman"/>
                <w:color w:val="000000"/>
                <w:sz w:val="24"/>
                <w:szCs w:val="24"/>
              </w:rPr>
            </w:pPr>
            <w:r w:rsidRPr="0094006A">
              <w:rPr>
                <w:rFonts w:ascii="Times New Roman" w:eastAsia="Times New Roman" w:hAnsi="Times New Roman" w:cs="Times New Roman"/>
                <w:color w:val="000000"/>
                <w:sz w:val="24"/>
                <w:szCs w:val="24"/>
              </w:rPr>
              <w:t>=(</w:t>
            </w:r>
            <w:proofErr w:type="spellStart"/>
            <w:r w:rsidRPr="0094006A">
              <w:rPr>
                <w:rFonts w:ascii="Times New Roman" w:eastAsia="Times New Roman" w:hAnsi="Times New Roman" w:cs="Times New Roman"/>
                <w:color w:val="000000"/>
                <w:sz w:val="24"/>
                <w:szCs w:val="24"/>
              </w:rPr>
              <w:t>printing_VC+mailing_VC</w:t>
            </w:r>
            <w:proofErr w:type="spellEnd"/>
            <w:r w:rsidRPr="0094006A">
              <w:rPr>
                <w:rFonts w:ascii="Times New Roman" w:eastAsia="Times New Roman" w:hAnsi="Times New Roman" w:cs="Times New Roman"/>
                <w:color w:val="000000"/>
                <w:sz w:val="24"/>
                <w:szCs w:val="24"/>
              </w:rPr>
              <w:t>)*</w:t>
            </w:r>
            <w:proofErr w:type="spellStart"/>
            <w:r w:rsidRPr="0094006A">
              <w:rPr>
                <w:rFonts w:ascii="Times New Roman" w:eastAsia="Times New Roman" w:hAnsi="Times New Roman" w:cs="Times New Roman"/>
                <w:color w:val="000000"/>
                <w:sz w:val="24"/>
                <w:szCs w:val="24"/>
              </w:rPr>
              <w:t>client_target</w:t>
            </w:r>
            <w:proofErr w:type="spellEnd"/>
          </w:p>
        </w:tc>
      </w:tr>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861A33">
              <w:rPr>
                <w:rFonts w:ascii="Times New Roman" w:eastAsia="Times New Roman" w:hAnsi="Times New Roman" w:cs="Times New Roman"/>
                <w:color w:val="000000"/>
                <w:sz w:val="24"/>
                <w:szCs w:val="24"/>
              </w:rPr>
              <w:lastRenderedPageBreak/>
              <w:t>E12</w:t>
            </w:r>
          </w:p>
        </w:tc>
        <w:tc>
          <w:tcPr>
            <w:tcW w:w="3280" w:type="dxa"/>
            <w:tcBorders>
              <w:top w:val="nil"/>
              <w:left w:val="nil"/>
              <w:bottom w:val="nil"/>
              <w:right w:val="nil"/>
            </w:tcBorders>
            <w:shd w:val="clear" w:color="auto" w:fill="auto"/>
            <w:noWrap/>
            <w:vAlign w:val="bottom"/>
            <w:hideMark/>
          </w:tcPr>
          <w:p w:rsidR="00861A33" w:rsidRPr="00861A33" w:rsidRDefault="001B4D62" w:rsidP="0094006A">
            <w:pPr>
              <w:spacing w:before="100" w:beforeAutospacing="1" w:after="100" w:afterAutospacing="1" w:line="480" w:lineRule="auto"/>
              <w:rPr>
                <w:rFonts w:ascii="Times New Roman" w:eastAsia="Times New Roman" w:hAnsi="Times New Roman" w:cs="Times New Roman"/>
                <w:color w:val="000000"/>
                <w:sz w:val="24"/>
                <w:szCs w:val="24"/>
              </w:rPr>
            </w:pPr>
            <w:r w:rsidRPr="0094006A">
              <w:rPr>
                <w:rFonts w:ascii="Times New Roman" w:eastAsia="Times New Roman" w:hAnsi="Times New Roman" w:cs="Times New Roman"/>
                <w:color w:val="000000"/>
                <w:sz w:val="24"/>
                <w:szCs w:val="24"/>
              </w:rPr>
              <w:t>=</w:t>
            </w:r>
            <w:r w:rsidR="00CF246B" w:rsidRPr="0094006A">
              <w:rPr>
                <w:rFonts w:ascii="Times New Roman" w:eastAsia="Times New Roman" w:hAnsi="Times New Roman" w:cs="Times New Roman"/>
                <w:color w:val="000000"/>
                <w:sz w:val="24"/>
                <w:szCs w:val="24"/>
              </w:rPr>
              <w:t>(</w:t>
            </w:r>
            <w:proofErr w:type="spellStart"/>
            <w:r w:rsidR="00CF246B" w:rsidRPr="0094006A">
              <w:rPr>
                <w:rFonts w:ascii="Times New Roman" w:eastAsia="Times New Roman" w:hAnsi="Times New Roman" w:cs="Times New Roman"/>
                <w:color w:val="000000"/>
                <w:sz w:val="24"/>
                <w:szCs w:val="24"/>
              </w:rPr>
              <w:t>VC_in_order</w:t>
            </w:r>
            <w:proofErr w:type="spellEnd"/>
            <w:r w:rsidR="00CF246B" w:rsidRPr="0094006A">
              <w:rPr>
                <w:rFonts w:ascii="Times New Roman" w:eastAsia="Times New Roman" w:hAnsi="Times New Roman" w:cs="Times New Roman"/>
                <w:color w:val="000000"/>
                <w:sz w:val="24"/>
                <w:szCs w:val="24"/>
              </w:rPr>
              <w:t>*revenues)+(</w:t>
            </w:r>
            <w:proofErr w:type="spellStart"/>
            <w:r w:rsidR="00CF246B" w:rsidRPr="0094006A">
              <w:rPr>
                <w:rFonts w:ascii="Times New Roman" w:eastAsia="Times New Roman" w:hAnsi="Times New Roman" w:cs="Times New Roman"/>
                <w:color w:val="000000"/>
                <w:sz w:val="24"/>
                <w:szCs w:val="24"/>
              </w:rPr>
              <w:t>No_responses</w:t>
            </w:r>
            <w:proofErr w:type="spellEnd"/>
            <w:r w:rsidR="00CF246B" w:rsidRPr="0094006A">
              <w:rPr>
                <w:rFonts w:ascii="Times New Roman" w:eastAsia="Times New Roman" w:hAnsi="Times New Roman" w:cs="Times New Roman"/>
                <w:color w:val="000000"/>
                <w:sz w:val="24"/>
                <w:szCs w:val="24"/>
              </w:rPr>
              <w:t>*</w:t>
            </w:r>
            <w:proofErr w:type="spellStart"/>
            <w:r w:rsidR="00CF246B" w:rsidRPr="0094006A">
              <w:rPr>
                <w:rFonts w:ascii="Times New Roman" w:eastAsia="Times New Roman" w:hAnsi="Times New Roman" w:cs="Times New Roman"/>
                <w:color w:val="000000"/>
                <w:sz w:val="24"/>
                <w:szCs w:val="24"/>
              </w:rPr>
              <w:t>envelope_VC</w:t>
            </w:r>
            <w:proofErr w:type="spellEnd"/>
          </w:p>
        </w:tc>
      </w:tr>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861A33">
              <w:rPr>
                <w:rFonts w:ascii="Times New Roman" w:eastAsia="Times New Roman" w:hAnsi="Times New Roman" w:cs="Times New Roman"/>
                <w:color w:val="000000"/>
                <w:sz w:val="24"/>
                <w:szCs w:val="24"/>
              </w:rPr>
              <w:t>E13</w:t>
            </w:r>
          </w:p>
        </w:tc>
        <w:tc>
          <w:tcPr>
            <w:tcW w:w="3280" w:type="dxa"/>
            <w:tcBorders>
              <w:top w:val="nil"/>
              <w:left w:val="nil"/>
              <w:bottom w:val="nil"/>
              <w:right w:val="nil"/>
            </w:tcBorders>
            <w:shd w:val="clear" w:color="auto" w:fill="auto"/>
            <w:noWrap/>
            <w:vAlign w:val="bottom"/>
            <w:hideMark/>
          </w:tcPr>
          <w:p w:rsidR="00861A33" w:rsidRPr="00861A33" w:rsidRDefault="00CF246B" w:rsidP="0094006A">
            <w:pPr>
              <w:spacing w:before="100" w:beforeAutospacing="1" w:after="100" w:afterAutospacing="1" w:line="480" w:lineRule="auto"/>
              <w:rPr>
                <w:rFonts w:ascii="Times New Roman" w:eastAsia="Times New Roman" w:hAnsi="Times New Roman" w:cs="Times New Roman"/>
                <w:color w:val="000000"/>
                <w:sz w:val="24"/>
                <w:szCs w:val="24"/>
              </w:rPr>
            </w:pPr>
            <w:r w:rsidRPr="0094006A">
              <w:rPr>
                <w:rFonts w:ascii="Times New Roman" w:eastAsia="Times New Roman" w:hAnsi="Times New Roman" w:cs="Times New Roman"/>
                <w:color w:val="000000"/>
                <w:sz w:val="24"/>
                <w:szCs w:val="24"/>
              </w:rPr>
              <w:t>=SUM (E10:E12)</w:t>
            </w:r>
          </w:p>
        </w:tc>
      </w:tr>
      <w:tr w:rsidR="00861A33" w:rsidRPr="00861A33" w:rsidTr="00861A33">
        <w:trPr>
          <w:trHeight w:val="315"/>
        </w:trPr>
        <w:tc>
          <w:tcPr>
            <w:tcW w:w="640" w:type="dxa"/>
            <w:tcBorders>
              <w:top w:val="nil"/>
              <w:left w:val="nil"/>
              <w:bottom w:val="nil"/>
              <w:right w:val="nil"/>
            </w:tcBorders>
            <w:shd w:val="clear" w:color="auto" w:fill="auto"/>
            <w:noWrap/>
            <w:vAlign w:val="bottom"/>
            <w:hideMark/>
          </w:tcPr>
          <w:p w:rsidR="00861A33" w:rsidRPr="00861A33" w:rsidRDefault="00861A33" w:rsidP="0094006A">
            <w:pPr>
              <w:spacing w:before="100" w:beforeAutospacing="1" w:after="100" w:afterAutospacing="1" w:line="480" w:lineRule="auto"/>
              <w:rPr>
                <w:rFonts w:ascii="Times New Roman" w:eastAsia="Times New Roman" w:hAnsi="Times New Roman" w:cs="Times New Roman"/>
                <w:color w:val="000000"/>
                <w:sz w:val="24"/>
                <w:szCs w:val="24"/>
              </w:rPr>
            </w:pPr>
            <w:r w:rsidRPr="00861A33">
              <w:rPr>
                <w:rFonts w:ascii="Times New Roman" w:eastAsia="Times New Roman" w:hAnsi="Times New Roman" w:cs="Times New Roman"/>
                <w:color w:val="000000"/>
                <w:sz w:val="24"/>
                <w:szCs w:val="24"/>
              </w:rPr>
              <w:t>E14</w:t>
            </w:r>
          </w:p>
        </w:tc>
        <w:tc>
          <w:tcPr>
            <w:tcW w:w="3280" w:type="dxa"/>
            <w:tcBorders>
              <w:top w:val="nil"/>
              <w:left w:val="nil"/>
              <w:bottom w:val="nil"/>
              <w:right w:val="nil"/>
            </w:tcBorders>
            <w:shd w:val="clear" w:color="auto" w:fill="auto"/>
            <w:noWrap/>
            <w:vAlign w:val="bottom"/>
            <w:hideMark/>
          </w:tcPr>
          <w:p w:rsidR="00E03EE4" w:rsidRPr="00861A33" w:rsidRDefault="00CF246B" w:rsidP="0094006A">
            <w:pPr>
              <w:spacing w:before="100" w:beforeAutospacing="1" w:after="100" w:afterAutospacing="1" w:line="480" w:lineRule="auto"/>
              <w:rPr>
                <w:rFonts w:ascii="Times New Roman" w:eastAsia="Times New Roman" w:hAnsi="Times New Roman" w:cs="Times New Roman"/>
                <w:color w:val="000000"/>
                <w:sz w:val="24"/>
                <w:szCs w:val="24"/>
              </w:rPr>
            </w:pPr>
            <w:r w:rsidRPr="0094006A">
              <w:rPr>
                <w:rFonts w:ascii="Times New Roman" w:eastAsia="Times New Roman" w:hAnsi="Times New Roman" w:cs="Times New Roman"/>
                <w:color w:val="000000"/>
                <w:sz w:val="24"/>
                <w:szCs w:val="24"/>
              </w:rPr>
              <w:t>=</w:t>
            </w:r>
            <w:r w:rsidR="00B0675D" w:rsidRPr="0094006A">
              <w:rPr>
                <w:rFonts w:ascii="Times New Roman" w:eastAsia="Times New Roman" w:hAnsi="Times New Roman" w:cs="Times New Roman"/>
                <w:color w:val="000000"/>
                <w:sz w:val="24"/>
                <w:szCs w:val="24"/>
              </w:rPr>
              <w:t>revenues-</w:t>
            </w:r>
            <w:proofErr w:type="spellStart"/>
            <w:r w:rsidR="00B0675D" w:rsidRPr="0094006A">
              <w:rPr>
                <w:rFonts w:ascii="Times New Roman" w:eastAsia="Times New Roman" w:hAnsi="Times New Roman" w:cs="Times New Roman"/>
                <w:color w:val="000000"/>
                <w:sz w:val="24"/>
                <w:szCs w:val="24"/>
              </w:rPr>
              <w:t>total_cost_out</w:t>
            </w:r>
            <w:proofErr w:type="spellEnd"/>
          </w:p>
        </w:tc>
      </w:tr>
    </w:tbl>
    <w:p w:rsidR="00E03EE4" w:rsidRDefault="00E03EE4"/>
    <w:p w:rsidR="0094006A" w:rsidRDefault="0094006A" w:rsidP="00013C9C">
      <w:pPr>
        <w:spacing w:before="100" w:beforeAutospacing="1" w:after="100" w:afterAutospacing="1" w:line="480" w:lineRule="auto"/>
        <w:rPr>
          <w:rFonts w:ascii="Times New Roman" w:hAnsi="Times New Roman" w:cs="Times New Roman"/>
          <w:sz w:val="24"/>
          <w:szCs w:val="24"/>
        </w:rPr>
      </w:pPr>
    </w:p>
    <w:p w:rsidR="00E03EE4" w:rsidRDefault="00CD1308" w:rsidP="0094006A">
      <w:pPr>
        <w:spacing w:before="100" w:beforeAutospacing="1" w:after="100" w:afterAutospacing="1" w:line="480" w:lineRule="auto"/>
        <w:rPr>
          <w:rFonts w:ascii="Times New Roman" w:hAnsi="Times New Roman" w:cs="Times New Roman"/>
          <w:sz w:val="24"/>
          <w:szCs w:val="24"/>
        </w:rPr>
      </w:pPr>
      <w:r w:rsidRPr="0017589B">
        <w:rPr>
          <w:rFonts w:ascii="Times New Roman" w:hAnsi="Times New Roman" w:cs="Times New Roman"/>
          <w:sz w:val="24"/>
          <w:szCs w:val="24"/>
        </w:rPr>
        <w:t>This is our Decision Support System</w:t>
      </w:r>
      <w:r w:rsidR="00AF64EF" w:rsidRPr="0017589B">
        <w:rPr>
          <w:rFonts w:ascii="Times New Roman" w:hAnsi="Times New Roman" w:cs="Times New Roman"/>
          <w:sz w:val="24"/>
          <w:szCs w:val="24"/>
        </w:rPr>
        <w:t>. We can feed number in</w:t>
      </w:r>
      <w:r w:rsidR="0017589B" w:rsidRPr="0017589B">
        <w:rPr>
          <w:rFonts w:ascii="Times New Roman" w:hAnsi="Times New Roman" w:cs="Times New Roman"/>
          <w:sz w:val="24"/>
          <w:szCs w:val="24"/>
        </w:rPr>
        <w:t xml:space="preserve"> the</w:t>
      </w:r>
      <w:r w:rsidR="00AF64EF" w:rsidRPr="0017589B">
        <w:rPr>
          <w:rFonts w:ascii="Times New Roman" w:hAnsi="Times New Roman" w:cs="Times New Roman"/>
          <w:sz w:val="24"/>
          <w:szCs w:val="24"/>
        </w:rPr>
        <w:t xml:space="preserve"> excel</w:t>
      </w:r>
      <w:r w:rsidR="0017589B" w:rsidRPr="0017589B">
        <w:rPr>
          <w:rFonts w:ascii="Times New Roman" w:hAnsi="Times New Roman" w:cs="Times New Roman"/>
          <w:sz w:val="24"/>
          <w:szCs w:val="24"/>
        </w:rPr>
        <w:t xml:space="preserve"> model</w:t>
      </w:r>
      <w:r w:rsidR="00AF64EF" w:rsidRPr="0017589B">
        <w:rPr>
          <w:rFonts w:ascii="Times New Roman" w:hAnsi="Times New Roman" w:cs="Times New Roman"/>
          <w:sz w:val="24"/>
          <w:szCs w:val="24"/>
        </w:rPr>
        <w:t xml:space="preserve"> and decide what decision to take basing our argument on seeing results. </w:t>
      </w:r>
    </w:p>
    <w:p w:rsidR="0094006A" w:rsidRDefault="0094006A" w:rsidP="0094006A">
      <w:pPr>
        <w:spacing w:before="100" w:beforeAutospacing="1" w:after="100" w:afterAutospacing="1" w:line="480" w:lineRule="auto"/>
      </w:pPr>
    </w:p>
    <w:tbl>
      <w:tblPr>
        <w:tblW w:w="9355" w:type="dxa"/>
        <w:tblLook w:val="04A0" w:firstRow="1" w:lastRow="0" w:firstColumn="1" w:lastColumn="0" w:noHBand="0" w:noVBand="1"/>
      </w:tblPr>
      <w:tblGrid>
        <w:gridCol w:w="3147"/>
        <w:gridCol w:w="974"/>
        <w:gridCol w:w="590"/>
        <w:gridCol w:w="2780"/>
        <w:gridCol w:w="1864"/>
      </w:tblGrid>
      <w:tr w:rsidR="00A22491" w:rsidRPr="00A22491" w:rsidTr="00A22491">
        <w:trPr>
          <w:trHeight w:val="630"/>
        </w:trPr>
        <w:tc>
          <w:tcPr>
            <w:tcW w:w="3990" w:type="dxa"/>
            <w:gridSpan w:val="2"/>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006100"/>
                <w:sz w:val="24"/>
                <w:szCs w:val="24"/>
                <w:u w:val="single"/>
              </w:rPr>
            </w:pPr>
            <w:r w:rsidRPr="00A22491">
              <w:rPr>
                <w:rFonts w:ascii="Times New Roman" w:eastAsia="Times New Roman" w:hAnsi="Times New Roman" w:cs="Times New Roman"/>
                <w:b/>
                <w:bCs/>
                <w:color w:val="006100"/>
                <w:sz w:val="24"/>
                <w:szCs w:val="24"/>
                <w:u w:val="single"/>
              </w:rPr>
              <w:t>The Mailing Model</w:t>
            </w:r>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006100"/>
                <w:sz w:val="24"/>
                <w:szCs w:val="24"/>
                <w:u w:val="single"/>
              </w:rPr>
            </w:pPr>
          </w:p>
        </w:tc>
        <w:tc>
          <w:tcPr>
            <w:tcW w:w="2853"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sz w:val="20"/>
                <w:szCs w:val="20"/>
              </w:rPr>
            </w:pPr>
          </w:p>
        </w:tc>
        <w:tc>
          <w:tcPr>
            <w:tcW w:w="191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sz w:val="20"/>
                <w:szCs w:val="20"/>
              </w:rPr>
            </w:pPr>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 </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 </w:t>
            </w:r>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p>
        </w:tc>
        <w:tc>
          <w:tcPr>
            <w:tcW w:w="2853"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sz w:val="20"/>
                <w:szCs w:val="20"/>
              </w:rPr>
            </w:pPr>
          </w:p>
        </w:tc>
        <w:tc>
          <w:tcPr>
            <w:tcW w:w="191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sz w:val="20"/>
                <w:szCs w:val="20"/>
              </w:rPr>
            </w:pPr>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006100"/>
                <w:sz w:val="24"/>
                <w:szCs w:val="24"/>
              </w:rPr>
            </w:pPr>
            <w:r w:rsidRPr="00A22491">
              <w:rPr>
                <w:rFonts w:ascii="Times New Roman" w:eastAsia="Times New Roman" w:hAnsi="Times New Roman" w:cs="Times New Roman"/>
                <w:b/>
                <w:bCs/>
                <w:color w:val="006100"/>
                <w:sz w:val="24"/>
                <w:szCs w:val="24"/>
              </w:rPr>
              <w:t>Inputs:</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 </w:t>
            </w:r>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p>
        </w:tc>
        <w:tc>
          <w:tcPr>
            <w:tcW w:w="2853" w:type="dxa"/>
            <w:tcBorders>
              <w:top w:val="single" w:sz="4" w:space="0" w:color="7F7F7F"/>
              <w:left w:val="single" w:sz="4" w:space="0" w:color="7F7F7F"/>
              <w:bottom w:val="single" w:sz="4" w:space="0" w:color="7F7F7F"/>
              <w:right w:val="single" w:sz="4" w:space="0" w:color="7F7F7F"/>
            </w:tcBorders>
            <w:shd w:val="clear" w:color="000000" w:fill="FFCC99"/>
            <w:vAlign w:val="bottom"/>
            <w:hideMark/>
          </w:tcPr>
          <w:p w:rsidR="00A22491" w:rsidRPr="00A22491" w:rsidRDefault="00A22491" w:rsidP="00A22491">
            <w:pPr>
              <w:spacing w:after="0" w:line="240" w:lineRule="auto"/>
              <w:rPr>
                <w:rFonts w:ascii="Times New Roman" w:eastAsia="Times New Roman" w:hAnsi="Times New Roman" w:cs="Times New Roman"/>
                <w:b/>
                <w:bCs/>
                <w:color w:val="3F3F76"/>
                <w:sz w:val="24"/>
                <w:szCs w:val="24"/>
                <w:u w:val="single"/>
              </w:rPr>
            </w:pPr>
            <w:r w:rsidRPr="00A22491">
              <w:rPr>
                <w:rFonts w:ascii="Times New Roman" w:eastAsia="Times New Roman" w:hAnsi="Times New Roman" w:cs="Times New Roman"/>
                <w:b/>
                <w:bCs/>
                <w:color w:val="3F3F76"/>
                <w:sz w:val="24"/>
                <w:szCs w:val="24"/>
                <w:u w:val="single"/>
              </w:rPr>
              <w:t>Responses Model</w:t>
            </w:r>
          </w:p>
        </w:tc>
        <w:tc>
          <w:tcPr>
            <w:tcW w:w="1911" w:type="dxa"/>
            <w:tcBorders>
              <w:top w:val="single" w:sz="4" w:space="0" w:color="7F7F7F"/>
              <w:left w:val="nil"/>
              <w:bottom w:val="single" w:sz="4" w:space="0" w:color="7F7F7F"/>
              <w:right w:val="single" w:sz="4" w:space="0" w:color="7F7F7F"/>
            </w:tcBorders>
            <w:shd w:val="clear" w:color="000000" w:fill="FFCC99"/>
            <w:noWrap/>
            <w:vAlign w:val="bottom"/>
            <w:hideMark/>
          </w:tcPr>
          <w:p w:rsidR="00A22491" w:rsidRPr="00A22491" w:rsidRDefault="00A22491" w:rsidP="00A22491">
            <w:pPr>
              <w:spacing w:after="0" w:line="240" w:lineRule="auto"/>
              <w:rPr>
                <w:rFonts w:ascii="Times New Roman" w:eastAsia="Times New Roman" w:hAnsi="Times New Roman" w:cs="Times New Roman"/>
                <w:color w:val="3F3F76"/>
                <w:sz w:val="24"/>
                <w:szCs w:val="24"/>
              </w:rPr>
            </w:pPr>
            <w:r w:rsidRPr="00A22491">
              <w:rPr>
                <w:rFonts w:ascii="Times New Roman" w:eastAsia="Times New Roman" w:hAnsi="Times New Roman" w:cs="Times New Roman"/>
                <w:color w:val="3F3F76"/>
                <w:sz w:val="24"/>
                <w:szCs w:val="24"/>
              </w:rPr>
              <w:t> </w:t>
            </w:r>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Cost of printing (Fixed)</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bookmarkStart w:id="0" w:name="RANGE!B4"/>
            <w:r w:rsidRPr="00A22491">
              <w:rPr>
                <w:rFonts w:ascii="Times New Roman" w:eastAsia="Times New Roman" w:hAnsi="Times New Roman" w:cs="Times New Roman"/>
                <w:color w:val="006100"/>
                <w:sz w:val="24"/>
                <w:szCs w:val="24"/>
              </w:rPr>
              <w:t xml:space="preserve">$25,000 </w:t>
            </w:r>
            <w:bookmarkEnd w:id="0"/>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p>
        </w:tc>
        <w:tc>
          <w:tcPr>
            <w:tcW w:w="2853" w:type="dxa"/>
            <w:tcBorders>
              <w:top w:val="nil"/>
              <w:left w:val="single" w:sz="4" w:space="0" w:color="7F7F7F"/>
              <w:bottom w:val="single" w:sz="4" w:space="0" w:color="7F7F7F"/>
              <w:right w:val="single" w:sz="4" w:space="0" w:color="7F7F7F"/>
            </w:tcBorders>
            <w:shd w:val="clear" w:color="000000" w:fill="FFCC99"/>
            <w:noWrap/>
            <w:vAlign w:val="bottom"/>
            <w:hideMark/>
          </w:tcPr>
          <w:p w:rsidR="00A22491" w:rsidRPr="00A22491" w:rsidRDefault="00A22491" w:rsidP="00A22491">
            <w:pPr>
              <w:spacing w:after="0" w:line="240" w:lineRule="auto"/>
              <w:rPr>
                <w:rFonts w:ascii="Times New Roman" w:eastAsia="Times New Roman" w:hAnsi="Times New Roman" w:cs="Times New Roman"/>
                <w:color w:val="3F3F76"/>
                <w:sz w:val="24"/>
                <w:szCs w:val="24"/>
              </w:rPr>
            </w:pPr>
            <w:r w:rsidRPr="00A22491">
              <w:rPr>
                <w:rFonts w:ascii="Times New Roman" w:eastAsia="Times New Roman" w:hAnsi="Times New Roman" w:cs="Times New Roman"/>
                <w:color w:val="3F3F76"/>
                <w:sz w:val="24"/>
                <w:szCs w:val="24"/>
              </w:rPr>
              <w:t>Rate of Response (Trial Value)</w:t>
            </w:r>
          </w:p>
        </w:tc>
        <w:tc>
          <w:tcPr>
            <w:tcW w:w="1911" w:type="dxa"/>
            <w:tcBorders>
              <w:top w:val="nil"/>
              <w:left w:val="nil"/>
              <w:bottom w:val="single" w:sz="4" w:space="0" w:color="7F7F7F"/>
              <w:right w:val="single" w:sz="4" w:space="0" w:color="7F7F7F"/>
            </w:tcBorders>
            <w:shd w:val="clear" w:color="000000" w:fill="FFCC99"/>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3F3F76"/>
                <w:sz w:val="24"/>
                <w:szCs w:val="24"/>
              </w:rPr>
            </w:pPr>
            <w:bookmarkStart w:id="1" w:name="RANGE!E4"/>
            <w:r w:rsidRPr="00A22491">
              <w:rPr>
                <w:rFonts w:ascii="Times New Roman" w:eastAsia="Times New Roman" w:hAnsi="Times New Roman" w:cs="Times New Roman"/>
                <w:color w:val="3F3F76"/>
                <w:sz w:val="24"/>
                <w:szCs w:val="24"/>
              </w:rPr>
              <w:t>0.05</w:t>
            </w:r>
            <w:bookmarkEnd w:id="1"/>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Variable costs:</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 </w:t>
            </w:r>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p>
        </w:tc>
        <w:tc>
          <w:tcPr>
            <w:tcW w:w="2853" w:type="dxa"/>
            <w:tcBorders>
              <w:top w:val="nil"/>
              <w:left w:val="single" w:sz="4" w:space="0" w:color="7F7F7F"/>
              <w:bottom w:val="single" w:sz="4" w:space="0" w:color="7F7F7F"/>
              <w:right w:val="single" w:sz="4" w:space="0" w:color="7F7F7F"/>
            </w:tcBorders>
            <w:shd w:val="clear" w:color="000000" w:fill="FFCC99"/>
            <w:noWrap/>
            <w:vAlign w:val="bottom"/>
            <w:hideMark/>
          </w:tcPr>
          <w:p w:rsidR="00A22491" w:rsidRPr="00A22491" w:rsidRDefault="00A22491" w:rsidP="00A22491">
            <w:pPr>
              <w:spacing w:after="0" w:line="240" w:lineRule="auto"/>
              <w:rPr>
                <w:rFonts w:ascii="Times New Roman" w:eastAsia="Times New Roman" w:hAnsi="Times New Roman" w:cs="Times New Roman"/>
                <w:color w:val="3F3F76"/>
                <w:sz w:val="24"/>
                <w:szCs w:val="24"/>
              </w:rPr>
            </w:pPr>
            <w:r w:rsidRPr="00A22491">
              <w:rPr>
                <w:rFonts w:ascii="Times New Roman" w:eastAsia="Times New Roman" w:hAnsi="Times New Roman" w:cs="Times New Roman"/>
                <w:color w:val="3F3F76"/>
                <w:sz w:val="24"/>
                <w:szCs w:val="24"/>
              </w:rPr>
              <w:t>Number of responses</w:t>
            </w:r>
          </w:p>
        </w:tc>
        <w:tc>
          <w:tcPr>
            <w:tcW w:w="1911" w:type="dxa"/>
            <w:tcBorders>
              <w:top w:val="nil"/>
              <w:left w:val="nil"/>
              <w:bottom w:val="single" w:sz="4" w:space="0" w:color="7F7F7F"/>
              <w:right w:val="single" w:sz="4" w:space="0" w:color="7F7F7F"/>
            </w:tcBorders>
            <w:shd w:val="clear" w:color="000000" w:fill="FFCC99"/>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3F3F76"/>
                <w:sz w:val="24"/>
                <w:szCs w:val="24"/>
              </w:rPr>
            </w:pPr>
            <w:bookmarkStart w:id="2" w:name="RANGE!E5"/>
            <w:r w:rsidRPr="00A22491">
              <w:rPr>
                <w:rFonts w:ascii="Times New Roman" w:eastAsia="Times New Roman" w:hAnsi="Times New Roman" w:cs="Times New Roman"/>
                <w:color w:val="3F3F76"/>
                <w:sz w:val="24"/>
                <w:szCs w:val="24"/>
              </w:rPr>
              <w:t>5500</w:t>
            </w:r>
            <w:bookmarkEnd w:id="2"/>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ind w:firstLineChars="100" w:firstLine="240"/>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Printing</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bookmarkStart w:id="3" w:name="RANGE!B6"/>
            <w:r w:rsidRPr="00A22491">
              <w:rPr>
                <w:rFonts w:ascii="Times New Roman" w:eastAsia="Times New Roman" w:hAnsi="Times New Roman" w:cs="Times New Roman"/>
                <w:color w:val="006100"/>
                <w:sz w:val="24"/>
                <w:szCs w:val="24"/>
              </w:rPr>
              <w:t xml:space="preserve">$0.15 </w:t>
            </w:r>
            <w:bookmarkEnd w:id="3"/>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p>
        </w:tc>
        <w:tc>
          <w:tcPr>
            <w:tcW w:w="2853"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sz w:val="20"/>
                <w:szCs w:val="20"/>
              </w:rPr>
            </w:pPr>
          </w:p>
        </w:tc>
        <w:tc>
          <w:tcPr>
            <w:tcW w:w="191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sz w:val="20"/>
                <w:szCs w:val="20"/>
              </w:rPr>
            </w:pPr>
          </w:p>
        </w:tc>
      </w:tr>
      <w:tr w:rsidR="00A22491" w:rsidRPr="00A22491" w:rsidTr="00A22491">
        <w:trPr>
          <w:trHeight w:val="94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ind w:firstLineChars="100" w:firstLine="240"/>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Mailing</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bookmarkStart w:id="4" w:name="RANGE!B7"/>
            <w:r w:rsidRPr="00A22491">
              <w:rPr>
                <w:rFonts w:ascii="Times New Roman" w:eastAsia="Times New Roman" w:hAnsi="Times New Roman" w:cs="Times New Roman"/>
                <w:color w:val="006100"/>
                <w:sz w:val="24"/>
                <w:szCs w:val="24"/>
              </w:rPr>
              <w:t xml:space="preserve">$0.20 </w:t>
            </w:r>
            <w:bookmarkEnd w:id="4"/>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p>
        </w:tc>
        <w:tc>
          <w:tcPr>
            <w:tcW w:w="2853" w:type="dxa"/>
            <w:tcBorders>
              <w:top w:val="single" w:sz="4" w:space="0" w:color="7F7F7F"/>
              <w:left w:val="single" w:sz="4" w:space="0" w:color="7F7F7F"/>
              <w:bottom w:val="single" w:sz="4" w:space="0" w:color="7F7F7F"/>
              <w:right w:val="single" w:sz="4" w:space="0" w:color="7F7F7F"/>
            </w:tcBorders>
            <w:shd w:val="clear" w:color="000000" w:fill="F2F2F2"/>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Earnings/Revenues, Expenses/Costs and Profit/loss Models</w:t>
            </w:r>
          </w:p>
        </w:tc>
        <w:tc>
          <w:tcPr>
            <w:tcW w:w="1911" w:type="dxa"/>
            <w:tcBorders>
              <w:top w:val="single" w:sz="4" w:space="0" w:color="7F7F7F"/>
              <w:left w:val="nil"/>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 </w:t>
            </w:r>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Clients' target</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bookmarkStart w:id="5" w:name="RANGE!B8"/>
            <w:r w:rsidRPr="00A22491">
              <w:rPr>
                <w:rFonts w:ascii="Times New Roman" w:eastAsia="Times New Roman" w:hAnsi="Times New Roman" w:cs="Times New Roman"/>
                <w:color w:val="006100"/>
                <w:sz w:val="24"/>
                <w:szCs w:val="24"/>
              </w:rPr>
              <w:t>110,000</w:t>
            </w:r>
            <w:bookmarkEnd w:id="5"/>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p>
        </w:tc>
        <w:tc>
          <w:tcPr>
            <w:tcW w:w="2853" w:type="dxa"/>
            <w:tcBorders>
              <w:top w:val="nil"/>
              <w:left w:val="single" w:sz="4" w:space="0" w:color="7F7F7F"/>
              <w:bottom w:val="single" w:sz="4" w:space="0" w:color="7F7F7F"/>
              <w:right w:val="single" w:sz="4" w:space="0" w:color="7F7F7F"/>
            </w:tcBorders>
            <w:shd w:val="clear" w:color="000000" w:fill="F2F2F2"/>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Revenues</w:t>
            </w:r>
          </w:p>
        </w:tc>
        <w:tc>
          <w:tcPr>
            <w:tcW w:w="1911" w:type="dxa"/>
            <w:tcBorders>
              <w:top w:val="nil"/>
              <w:left w:val="nil"/>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bookmarkStart w:id="6" w:name="RANGE!E8"/>
            <w:r w:rsidRPr="00A22491">
              <w:rPr>
                <w:rFonts w:ascii="Times New Roman" w:eastAsia="Times New Roman" w:hAnsi="Times New Roman" w:cs="Times New Roman"/>
                <w:b/>
                <w:bCs/>
                <w:color w:val="FA7D00"/>
                <w:sz w:val="24"/>
                <w:szCs w:val="24"/>
              </w:rPr>
              <w:t>$275,000.00</w:t>
            </w:r>
            <w:bookmarkEnd w:id="6"/>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 </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 </w:t>
            </w:r>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p>
        </w:tc>
        <w:tc>
          <w:tcPr>
            <w:tcW w:w="2853" w:type="dxa"/>
            <w:tcBorders>
              <w:top w:val="nil"/>
              <w:left w:val="single" w:sz="4" w:space="0" w:color="7F7F7F"/>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Costs:</w:t>
            </w:r>
          </w:p>
        </w:tc>
        <w:tc>
          <w:tcPr>
            <w:tcW w:w="1911" w:type="dxa"/>
            <w:tcBorders>
              <w:top w:val="nil"/>
              <w:left w:val="nil"/>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 </w:t>
            </w:r>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Order Inputs:</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 </w:t>
            </w:r>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p>
        </w:tc>
        <w:tc>
          <w:tcPr>
            <w:tcW w:w="2853" w:type="dxa"/>
            <w:tcBorders>
              <w:top w:val="nil"/>
              <w:left w:val="single" w:sz="4" w:space="0" w:color="7F7F7F"/>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ind w:firstLineChars="200" w:firstLine="482"/>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Fixed</w:t>
            </w:r>
          </w:p>
        </w:tc>
        <w:tc>
          <w:tcPr>
            <w:tcW w:w="1911" w:type="dxa"/>
            <w:tcBorders>
              <w:top w:val="nil"/>
              <w:left w:val="nil"/>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bookmarkStart w:id="7" w:name="RANGE!E10"/>
            <w:r w:rsidRPr="00A22491">
              <w:rPr>
                <w:rFonts w:ascii="Times New Roman" w:eastAsia="Times New Roman" w:hAnsi="Times New Roman" w:cs="Times New Roman"/>
                <w:b/>
                <w:bCs/>
                <w:color w:val="FA7D00"/>
                <w:sz w:val="24"/>
                <w:szCs w:val="24"/>
              </w:rPr>
              <w:t>$25,000.00</w:t>
            </w:r>
            <w:bookmarkEnd w:id="7"/>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Average client order</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bookmarkStart w:id="8" w:name="RANGE!B11"/>
            <w:r w:rsidRPr="00A22491">
              <w:rPr>
                <w:rFonts w:ascii="Times New Roman" w:eastAsia="Times New Roman" w:hAnsi="Times New Roman" w:cs="Times New Roman"/>
                <w:color w:val="006100"/>
                <w:sz w:val="24"/>
                <w:szCs w:val="24"/>
              </w:rPr>
              <w:t xml:space="preserve">$50 </w:t>
            </w:r>
            <w:bookmarkEnd w:id="8"/>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p>
        </w:tc>
        <w:tc>
          <w:tcPr>
            <w:tcW w:w="2853" w:type="dxa"/>
            <w:tcBorders>
              <w:top w:val="nil"/>
              <w:left w:val="single" w:sz="4" w:space="0" w:color="7F7F7F"/>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ind w:firstLineChars="200" w:firstLine="482"/>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Mailing Variables</w:t>
            </w:r>
          </w:p>
        </w:tc>
        <w:tc>
          <w:tcPr>
            <w:tcW w:w="1911" w:type="dxa"/>
            <w:tcBorders>
              <w:top w:val="nil"/>
              <w:left w:val="nil"/>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bookmarkStart w:id="9" w:name="RANGE!E11"/>
            <w:r w:rsidRPr="00A22491">
              <w:rPr>
                <w:rFonts w:ascii="Times New Roman" w:eastAsia="Times New Roman" w:hAnsi="Times New Roman" w:cs="Times New Roman"/>
                <w:b/>
                <w:bCs/>
                <w:color w:val="FA7D00"/>
                <w:sz w:val="24"/>
                <w:szCs w:val="24"/>
              </w:rPr>
              <w:t>$38,500.00</w:t>
            </w:r>
            <w:bookmarkEnd w:id="9"/>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Variable Cost (percentage of order)</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bookmarkStart w:id="10" w:name="RANGE!B12"/>
            <w:r w:rsidRPr="00A22491">
              <w:rPr>
                <w:rFonts w:ascii="Times New Roman" w:eastAsia="Times New Roman" w:hAnsi="Times New Roman" w:cs="Times New Roman"/>
                <w:color w:val="006100"/>
                <w:sz w:val="24"/>
                <w:szCs w:val="24"/>
              </w:rPr>
              <w:t>80%</w:t>
            </w:r>
            <w:bookmarkEnd w:id="10"/>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p>
        </w:tc>
        <w:tc>
          <w:tcPr>
            <w:tcW w:w="2853" w:type="dxa"/>
            <w:tcBorders>
              <w:top w:val="nil"/>
              <w:left w:val="single" w:sz="4" w:space="0" w:color="7F7F7F"/>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ind w:firstLineChars="200" w:firstLine="482"/>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Order Variables</w:t>
            </w:r>
          </w:p>
        </w:tc>
        <w:tc>
          <w:tcPr>
            <w:tcW w:w="1911" w:type="dxa"/>
            <w:tcBorders>
              <w:top w:val="nil"/>
              <w:left w:val="nil"/>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jc w:val="right"/>
              <w:rPr>
                <w:rFonts w:ascii="Times New Roman" w:eastAsia="Times New Roman" w:hAnsi="Times New Roman" w:cs="Times New Roman"/>
                <w:b/>
                <w:bCs/>
                <w:color w:val="FA7D00"/>
                <w:sz w:val="24"/>
                <w:szCs w:val="24"/>
              </w:rPr>
            </w:pPr>
            <w:bookmarkStart w:id="11" w:name="RANGE!E12"/>
            <w:r w:rsidRPr="00A22491">
              <w:rPr>
                <w:rFonts w:ascii="Times New Roman" w:eastAsia="Times New Roman" w:hAnsi="Times New Roman" w:cs="Times New Roman"/>
                <w:b/>
                <w:bCs/>
                <w:color w:val="FA7D00"/>
                <w:sz w:val="24"/>
                <w:szCs w:val="24"/>
              </w:rPr>
              <w:t xml:space="preserve">$221,375.00 </w:t>
            </w:r>
            <w:bookmarkEnd w:id="11"/>
          </w:p>
        </w:tc>
      </w:tr>
      <w:tr w:rsidR="00A22491" w:rsidRPr="00A22491" w:rsidTr="00A22491">
        <w:trPr>
          <w:trHeight w:val="315"/>
        </w:trPr>
        <w:tc>
          <w:tcPr>
            <w:tcW w:w="323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rPr>
                <w:rFonts w:ascii="Times New Roman" w:eastAsia="Times New Roman" w:hAnsi="Times New Roman" w:cs="Times New Roman"/>
                <w:color w:val="006100"/>
                <w:sz w:val="24"/>
                <w:szCs w:val="24"/>
              </w:rPr>
            </w:pPr>
            <w:r w:rsidRPr="00A22491">
              <w:rPr>
                <w:rFonts w:ascii="Times New Roman" w:eastAsia="Times New Roman" w:hAnsi="Times New Roman" w:cs="Times New Roman"/>
                <w:color w:val="006100"/>
                <w:sz w:val="24"/>
                <w:szCs w:val="24"/>
              </w:rPr>
              <w:t xml:space="preserve">Envelopes Variable Cost </w:t>
            </w:r>
          </w:p>
        </w:tc>
        <w:tc>
          <w:tcPr>
            <w:tcW w:w="760" w:type="dxa"/>
            <w:tcBorders>
              <w:top w:val="nil"/>
              <w:left w:val="nil"/>
              <w:bottom w:val="nil"/>
              <w:right w:val="nil"/>
            </w:tcBorders>
            <w:shd w:val="clear" w:color="000000" w:fill="C6EFCE"/>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bookmarkStart w:id="12" w:name="RANGE!B13"/>
            <w:r w:rsidRPr="00A22491">
              <w:rPr>
                <w:rFonts w:ascii="Times New Roman" w:eastAsia="Times New Roman" w:hAnsi="Times New Roman" w:cs="Times New Roman"/>
                <w:color w:val="006100"/>
                <w:sz w:val="24"/>
                <w:szCs w:val="24"/>
              </w:rPr>
              <w:t xml:space="preserve">$0.25 </w:t>
            </w:r>
            <w:bookmarkEnd w:id="12"/>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jc w:val="right"/>
              <w:rPr>
                <w:rFonts w:ascii="Times New Roman" w:eastAsia="Times New Roman" w:hAnsi="Times New Roman" w:cs="Times New Roman"/>
                <w:color w:val="006100"/>
                <w:sz w:val="24"/>
                <w:szCs w:val="24"/>
              </w:rPr>
            </w:pPr>
          </w:p>
        </w:tc>
        <w:tc>
          <w:tcPr>
            <w:tcW w:w="2853" w:type="dxa"/>
            <w:tcBorders>
              <w:top w:val="nil"/>
              <w:left w:val="single" w:sz="4" w:space="0" w:color="7F7F7F"/>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r w:rsidRPr="00A22491">
              <w:rPr>
                <w:rFonts w:ascii="Times New Roman" w:eastAsia="Times New Roman" w:hAnsi="Times New Roman" w:cs="Times New Roman"/>
                <w:b/>
                <w:bCs/>
                <w:color w:val="FA7D00"/>
                <w:sz w:val="24"/>
                <w:szCs w:val="24"/>
              </w:rPr>
              <w:t>Cost (Total)</w:t>
            </w:r>
          </w:p>
        </w:tc>
        <w:tc>
          <w:tcPr>
            <w:tcW w:w="1911" w:type="dxa"/>
            <w:tcBorders>
              <w:top w:val="nil"/>
              <w:left w:val="nil"/>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bookmarkStart w:id="13" w:name="RANGE!E13"/>
            <w:r w:rsidRPr="00A22491">
              <w:rPr>
                <w:rFonts w:ascii="Times New Roman" w:eastAsia="Times New Roman" w:hAnsi="Times New Roman" w:cs="Times New Roman"/>
                <w:b/>
                <w:bCs/>
                <w:color w:val="FA7D00"/>
                <w:sz w:val="24"/>
                <w:szCs w:val="24"/>
              </w:rPr>
              <w:t>$284,875.00</w:t>
            </w:r>
            <w:bookmarkEnd w:id="13"/>
          </w:p>
        </w:tc>
      </w:tr>
      <w:tr w:rsidR="00A22491" w:rsidRPr="00A22491" w:rsidTr="00A22491">
        <w:trPr>
          <w:trHeight w:val="315"/>
        </w:trPr>
        <w:tc>
          <w:tcPr>
            <w:tcW w:w="3230"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FA7D00"/>
                <w:sz w:val="24"/>
                <w:szCs w:val="24"/>
              </w:rPr>
            </w:pPr>
          </w:p>
        </w:tc>
        <w:tc>
          <w:tcPr>
            <w:tcW w:w="760"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sz w:val="20"/>
                <w:szCs w:val="20"/>
              </w:rPr>
            </w:pPr>
          </w:p>
        </w:tc>
        <w:tc>
          <w:tcPr>
            <w:tcW w:w="601" w:type="dxa"/>
            <w:tcBorders>
              <w:top w:val="nil"/>
              <w:left w:val="nil"/>
              <w:bottom w:val="nil"/>
              <w:right w:val="nil"/>
            </w:tcBorders>
            <w:shd w:val="clear" w:color="auto" w:fill="auto"/>
            <w:noWrap/>
            <w:vAlign w:val="bottom"/>
            <w:hideMark/>
          </w:tcPr>
          <w:p w:rsidR="00A22491" w:rsidRPr="00A22491" w:rsidRDefault="00A22491" w:rsidP="00A22491">
            <w:pPr>
              <w:spacing w:after="0" w:line="240" w:lineRule="auto"/>
              <w:rPr>
                <w:rFonts w:ascii="Times New Roman" w:eastAsia="Times New Roman" w:hAnsi="Times New Roman" w:cs="Times New Roman"/>
                <w:sz w:val="20"/>
                <w:szCs w:val="20"/>
              </w:rPr>
            </w:pPr>
          </w:p>
        </w:tc>
        <w:tc>
          <w:tcPr>
            <w:tcW w:w="2853" w:type="dxa"/>
            <w:tcBorders>
              <w:top w:val="nil"/>
              <w:left w:val="single" w:sz="4" w:space="0" w:color="7F7F7F"/>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000000"/>
                <w:sz w:val="24"/>
                <w:szCs w:val="24"/>
              </w:rPr>
            </w:pPr>
            <w:r w:rsidRPr="00A22491">
              <w:rPr>
                <w:rFonts w:ascii="Times New Roman" w:eastAsia="Times New Roman" w:hAnsi="Times New Roman" w:cs="Times New Roman"/>
                <w:b/>
                <w:bCs/>
                <w:color w:val="000000"/>
                <w:sz w:val="24"/>
                <w:szCs w:val="24"/>
              </w:rPr>
              <w:t>Profit</w:t>
            </w:r>
          </w:p>
        </w:tc>
        <w:tc>
          <w:tcPr>
            <w:tcW w:w="1911" w:type="dxa"/>
            <w:tcBorders>
              <w:top w:val="nil"/>
              <w:left w:val="nil"/>
              <w:bottom w:val="single" w:sz="4" w:space="0" w:color="7F7F7F"/>
              <w:right w:val="single" w:sz="4" w:space="0" w:color="7F7F7F"/>
            </w:tcBorders>
            <w:shd w:val="clear" w:color="000000" w:fill="F2F2F2"/>
            <w:noWrap/>
            <w:vAlign w:val="bottom"/>
            <w:hideMark/>
          </w:tcPr>
          <w:p w:rsidR="00A22491" w:rsidRPr="00A22491" w:rsidRDefault="00A22491" w:rsidP="00A22491">
            <w:pPr>
              <w:spacing w:after="0" w:line="240" w:lineRule="auto"/>
              <w:rPr>
                <w:rFonts w:ascii="Times New Roman" w:eastAsia="Times New Roman" w:hAnsi="Times New Roman" w:cs="Times New Roman"/>
                <w:b/>
                <w:bCs/>
                <w:color w:val="000000"/>
                <w:sz w:val="24"/>
                <w:szCs w:val="24"/>
              </w:rPr>
            </w:pPr>
            <w:bookmarkStart w:id="14" w:name="RANGE!E14"/>
            <w:r w:rsidRPr="00A22491">
              <w:rPr>
                <w:rFonts w:ascii="Times New Roman" w:eastAsia="Times New Roman" w:hAnsi="Times New Roman" w:cs="Times New Roman"/>
                <w:b/>
                <w:bCs/>
                <w:color w:val="000000"/>
                <w:sz w:val="24"/>
                <w:szCs w:val="24"/>
              </w:rPr>
              <w:t>-$9,875.00</w:t>
            </w:r>
            <w:bookmarkEnd w:id="14"/>
          </w:p>
        </w:tc>
      </w:tr>
    </w:tbl>
    <w:p w:rsidR="00A22491" w:rsidRDefault="00A22491"/>
    <w:p w:rsidR="00AF64EF" w:rsidRDefault="00AF64EF"/>
    <w:p w:rsidR="00AF64EF" w:rsidRDefault="00AF64EF"/>
    <w:p w:rsidR="00AF64EF" w:rsidRDefault="00AF64EF"/>
    <w:p w:rsidR="009C5DFF" w:rsidRDefault="009C5DFF"/>
    <w:p w:rsidR="0094006A" w:rsidRDefault="0094006A"/>
    <w:p w:rsidR="0094006A" w:rsidRDefault="0094006A"/>
    <w:p w:rsidR="0094006A" w:rsidRDefault="0094006A"/>
    <w:p w:rsidR="0094006A" w:rsidRDefault="0094006A"/>
    <w:p w:rsidR="0094006A" w:rsidRDefault="0094006A"/>
    <w:p w:rsidR="00E03EE4" w:rsidRPr="00AF64EF" w:rsidRDefault="00E03EE4">
      <w:pPr>
        <w:rPr>
          <w:rFonts w:ascii="Times New Roman" w:hAnsi="Times New Roman" w:cs="Times New Roman"/>
          <w:sz w:val="24"/>
          <w:szCs w:val="24"/>
        </w:rPr>
      </w:pPr>
      <w:r w:rsidRPr="00AF64EF">
        <w:rPr>
          <w:rFonts w:ascii="Times New Roman" w:hAnsi="Times New Roman" w:cs="Times New Roman"/>
          <w:sz w:val="24"/>
          <w:szCs w:val="24"/>
        </w:rPr>
        <w:t>Breakeven point</w:t>
      </w:r>
      <w:r w:rsidR="0094006A">
        <w:rPr>
          <w:rFonts w:ascii="Times New Roman" w:hAnsi="Times New Roman" w:cs="Times New Roman"/>
          <w:sz w:val="24"/>
          <w:szCs w:val="24"/>
        </w:rPr>
        <w:t>:</w:t>
      </w:r>
    </w:p>
    <w:tbl>
      <w:tblPr>
        <w:tblW w:w="9256" w:type="dxa"/>
        <w:tblLook w:val="04A0" w:firstRow="1" w:lastRow="0" w:firstColumn="1" w:lastColumn="0" w:noHBand="0" w:noVBand="1"/>
      </w:tblPr>
      <w:tblGrid>
        <w:gridCol w:w="3442"/>
        <w:gridCol w:w="1360"/>
        <w:gridCol w:w="222"/>
        <w:gridCol w:w="2614"/>
        <w:gridCol w:w="1620"/>
      </w:tblGrid>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b/>
                <w:bCs/>
                <w:color w:val="006100"/>
                <w:sz w:val="24"/>
                <w:szCs w:val="24"/>
                <w:u w:val="single"/>
              </w:rPr>
            </w:pPr>
            <w:r w:rsidRPr="0040488B">
              <w:rPr>
                <w:rFonts w:ascii="Times New Roman" w:eastAsia="Times New Roman" w:hAnsi="Times New Roman" w:cs="Times New Roman"/>
                <w:b/>
                <w:bCs/>
                <w:color w:val="006100"/>
                <w:sz w:val="24"/>
                <w:szCs w:val="24"/>
                <w:u w:val="single"/>
              </w:rPr>
              <w:t>The Mailing Model</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p>
        </w:tc>
        <w:tc>
          <w:tcPr>
            <w:tcW w:w="2614"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sz w:val="20"/>
                <w:szCs w:val="20"/>
              </w:rPr>
            </w:pPr>
          </w:p>
        </w:tc>
      </w:tr>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p>
        </w:tc>
        <w:tc>
          <w:tcPr>
            <w:tcW w:w="2614"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sz w:val="20"/>
                <w:szCs w:val="20"/>
              </w:rPr>
            </w:pPr>
          </w:p>
        </w:tc>
      </w:tr>
      <w:tr w:rsidR="0040488B" w:rsidRPr="0040488B" w:rsidTr="0040488B">
        <w:trPr>
          <w:trHeight w:val="600"/>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b/>
                <w:bCs/>
                <w:color w:val="006100"/>
                <w:sz w:val="24"/>
                <w:szCs w:val="24"/>
              </w:rPr>
            </w:pPr>
            <w:r w:rsidRPr="0040488B">
              <w:rPr>
                <w:rFonts w:ascii="Times New Roman" w:eastAsia="Times New Roman" w:hAnsi="Times New Roman" w:cs="Times New Roman"/>
                <w:b/>
                <w:bCs/>
                <w:color w:val="006100"/>
                <w:sz w:val="24"/>
                <w:szCs w:val="24"/>
              </w:rPr>
              <w:t>Inputs:</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p>
        </w:tc>
        <w:tc>
          <w:tcPr>
            <w:tcW w:w="2614" w:type="dxa"/>
            <w:tcBorders>
              <w:top w:val="single" w:sz="4" w:space="0" w:color="7F7F7F"/>
              <w:left w:val="single" w:sz="4" w:space="0" w:color="7F7F7F"/>
              <w:bottom w:val="single" w:sz="4" w:space="0" w:color="7F7F7F"/>
              <w:right w:val="single" w:sz="4" w:space="0" w:color="7F7F7F"/>
            </w:tcBorders>
            <w:shd w:val="clear" w:color="000000" w:fill="FFCC99"/>
            <w:vAlign w:val="bottom"/>
            <w:hideMark/>
          </w:tcPr>
          <w:p w:rsidR="0040488B" w:rsidRPr="0040488B" w:rsidRDefault="0040488B" w:rsidP="0040488B">
            <w:pPr>
              <w:spacing w:after="0" w:line="240" w:lineRule="auto"/>
              <w:rPr>
                <w:rFonts w:ascii="Times New Roman" w:eastAsia="Times New Roman" w:hAnsi="Times New Roman" w:cs="Times New Roman"/>
                <w:b/>
                <w:bCs/>
                <w:color w:val="3F3F76"/>
                <w:sz w:val="24"/>
                <w:szCs w:val="24"/>
                <w:u w:val="single"/>
              </w:rPr>
            </w:pPr>
            <w:r w:rsidRPr="0040488B">
              <w:rPr>
                <w:rFonts w:ascii="Times New Roman" w:eastAsia="Times New Roman" w:hAnsi="Times New Roman" w:cs="Times New Roman"/>
                <w:b/>
                <w:bCs/>
                <w:color w:val="3F3F76"/>
                <w:sz w:val="24"/>
                <w:szCs w:val="24"/>
                <w:u w:val="single"/>
              </w:rPr>
              <w:t>Responses Model</w:t>
            </w:r>
          </w:p>
        </w:tc>
        <w:tc>
          <w:tcPr>
            <w:tcW w:w="1620" w:type="dxa"/>
            <w:tcBorders>
              <w:top w:val="single" w:sz="4" w:space="0" w:color="7F7F7F"/>
              <w:left w:val="nil"/>
              <w:bottom w:val="single" w:sz="4" w:space="0" w:color="7F7F7F"/>
              <w:right w:val="single" w:sz="4" w:space="0" w:color="7F7F7F"/>
            </w:tcBorders>
            <w:shd w:val="clear" w:color="000000" w:fill="FFCC99"/>
            <w:noWrap/>
            <w:vAlign w:val="bottom"/>
            <w:hideMark/>
          </w:tcPr>
          <w:p w:rsidR="0040488B" w:rsidRPr="0040488B" w:rsidRDefault="0040488B" w:rsidP="0040488B">
            <w:pPr>
              <w:spacing w:after="0" w:line="240" w:lineRule="auto"/>
              <w:rPr>
                <w:rFonts w:ascii="Times New Roman" w:eastAsia="Times New Roman" w:hAnsi="Times New Roman" w:cs="Times New Roman"/>
                <w:color w:val="3F3F76"/>
                <w:sz w:val="24"/>
                <w:szCs w:val="24"/>
              </w:rPr>
            </w:pPr>
            <w:r w:rsidRPr="0040488B">
              <w:rPr>
                <w:rFonts w:ascii="Times New Roman" w:eastAsia="Times New Roman" w:hAnsi="Times New Roman" w:cs="Times New Roman"/>
                <w:color w:val="3F3F76"/>
                <w:sz w:val="24"/>
                <w:szCs w:val="24"/>
              </w:rPr>
              <w:t> </w:t>
            </w:r>
          </w:p>
        </w:tc>
      </w:tr>
      <w:tr w:rsidR="0040488B" w:rsidRPr="0040488B" w:rsidTr="0040488B">
        <w:trPr>
          <w:trHeight w:val="630"/>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Cost of printing (Fixed)</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xml:space="preserve">$25,000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p>
        </w:tc>
        <w:tc>
          <w:tcPr>
            <w:tcW w:w="2614" w:type="dxa"/>
            <w:tcBorders>
              <w:top w:val="nil"/>
              <w:left w:val="single" w:sz="4" w:space="0" w:color="7F7F7F"/>
              <w:bottom w:val="single" w:sz="4" w:space="0" w:color="7F7F7F"/>
              <w:right w:val="single" w:sz="4" w:space="0" w:color="7F7F7F"/>
            </w:tcBorders>
            <w:shd w:val="clear" w:color="000000" w:fill="FFCC99"/>
            <w:vAlign w:val="bottom"/>
            <w:hideMark/>
          </w:tcPr>
          <w:p w:rsidR="0040488B" w:rsidRPr="0040488B" w:rsidRDefault="0040488B" w:rsidP="0040488B">
            <w:pPr>
              <w:spacing w:after="0" w:line="240" w:lineRule="auto"/>
              <w:rPr>
                <w:rFonts w:ascii="Times New Roman" w:eastAsia="Times New Roman" w:hAnsi="Times New Roman" w:cs="Times New Roman"/>
                <w:color w:val="3F3F76"/>
                <w:sz w:val="24"/>
                <w:szCs w:val="24"/>
              </w:rPr>
            </w:pPr>
            <w:r w:rsidRPr="0040488B">
              <w:rPr>
                <w:rFonts w:ascii="Times New Roman" w:eastAsia="Times New Roman" w:hAnsi="Times New Roman" w:cs="Times New Roman"/>
                <w:color w:val="3F3F76"/>
                <w:sz w:val="24"/>
                <w:szCs w:val="24"/>
              </w:rPr>
              <w:t>Rate of Response (Trial Value)</w:t>
            </w:r>
          </w:p>
        </w:tc>
        <w:tc>
          <w:tcPr>
            <w:tcW w:w="1620" w:type="dxa"/>
            <w:tcBorders>
              <w:top w:val="nil"/>
              <w:left w:val="nil"/>
              <w:bottom w:val="single" w:sz="4" w:space="0" w:color="7F7F7F"/>
              <w:right w:val="single" w:sz="4" w:space="0" w:color="7F7F7F"/>
            </w:tcBorders>
            <w:shd w:val="clear" w:color="000000" w:fill="FFCC99"/>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3F3F76"/>
                <w:sz w:val="24"/>
                <w:szCs w:val="24"/>
              </w:rPr>
            </w:pPr>
            <w:r w:rsidRPr="0040488B">
              <w:rPr>
                <w:rFonts w:ascii="Times New Roman" w:eastAsia="Times New Roman" w:hAnsi="Times New Roman" w:cs="Times New Roman"/>
                <w:color w:val="3F3F76"/>
                <w:sz w:val="24"/>
                <w:szCs w:val="24"/>
              </w:rPr>
              <w:t>0.059207459</w:t>
            </w:r>
          </w:p>
        </w:tc>
      </w:tr>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Variable costs:</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p>
        </w:tc>
        <w:tc>
          <w:tcPr>
            <w:tcW w:w="2614" w:type="dxa"/>
            <w:tcBorders>
              <w:top w:val="nil"/>
              <w:left w:val="single" w:sz="4" w:space="0" w:color="7F7F7F"/>
              <w:bottom w:val="single" w:sz="4" w:space="0" w:color="7F7F7F"/>
              <w:right w:val="single" w:sz="4" w:space="0" w:color="7F7F7F"/>
            </w:tcBorders>
            <w:shd w:val="clear" w:color="000000" w:fill="FFCC99"/>
            <w:noWrap/>
            <w:vAlign w:val="bottom"/>
            <w:hideMark/>
          </w:tcPr>
          <w:p w:rsidR="0040488B" w:rsidRPr="0040488B" w:rsidRDefault="0040488B" w:rsidP="0040488B">
            <w:pPr>
              <w:spacing w:after="0" w:line="240" w:lineRule="auto"/>
              <w:rPr>
                <w:rFonts w:ascii="Times New Roman" w:eastAsia="Times New Roman" w:hAnsi="Times New Roman" w:cs="Times New Roman"/>
                <w:color w:val="3F3F76"/>
                <w:sz w:val="24"/>
                <w:szCs w:val="24"/>
              </w:rPr>
            </w:pPr>
            <w:r w:rsidRPr="0040488B">
              <w:rPr>
                <w:rFonts w:ascii="Times New Roman" w:eastAsia="Times New Roman" w:hAnsi="Times New Roman" w:cs="Times New Roman"/>
                <w:color w:val="3F3F76"/>
                <w:sz w:val="24"/>
                <w:szCs w:val="24"/>
              </w:rPr>
              <w:t>Number of responses</w:t>
            </w:r>
          </w:p>
        </w:tc>
        <w:tc>
          <w:tcPr>
            <w:tcW w:w="1620" w:type="dxa"/>
            <w:tcBorders>
              <w:top w:val="nil"/>
              <w:left w:val="nil"/>
              <w:bottom w:val="single" w:sz="4" w:space="0" w:color="7F7F7F"/>
              <w:right w:val="single" w:sz="4" w:space="0" w:color="7F7F7F"/>
            </w:tcBorders>
            <w:shd w:val="clear" w:color="000000" w:fill="FFCC99"/>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3F3F76"/>
                <w:sz w:val="24"/>
                <w:szCs w:val="24"/>
              </w:rPr>
            </w:pPr>
            <w:r w:rsidRPr="0040488B">
              <w:rPr>
                <w:rFonts w:ascii="Times New Roman" w:eastAsia="Times New Roman" w:hAnsi="Times New Roman" w:cs="Times New Roman"/>
                <w:color w:val="3F3F76"/>
                <w:sz w:val="24"/>
                <w:szCs w:val="24"/>
              </w:rPr>
              <w:t>6512.8….</w:t>
            </w:r>
          </w:p>
        </w:tc>
      </w:tr>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ind w:firstLineChars="100" w:firstLine="240"/>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Printing</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xml:space="preserve">$0.15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p>
        </w:tc>
        <w:tc>
          <w:tcPr>
            <w:tcW w:w="2614"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sz w:val="20"/>
                <w:szCs w:val="20"/>
              </w:rPr>
            </w:pPr>
          </w:p>
        </w:tc>
      </w:tr>
      <w:tr w:rsidR="0040488B" w:rsidRPr="0040488B" w:rsidTr="0040488B">
        <w:trPr>
          <w:trHeight w:val="127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ind w:firstLineChars="100" w:firstLine="240"/>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Mailing</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xml:space="preserve">$0.20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p>
        </w:tc>
        <w:tc>
          <w:tcPr>
            <w:tcW w:w="2614" w:type="dxa"/>
            <w:tcBorders>
              <w:top w:val="single" w:sz="4" w:space="0" w:color="7F7F7F"/>
              <w:left w:val="single" w:sz="4" w:space="0" w:color="7F7F7F"/>
              <w:bottom w:val="single" w:sz="4" w:space="0" w:color="7F7F7F"/>
              <w:right w:val="single" w:sz="4" w:space="0" w:color="7F7F7F"/>
            </w:tcBorders>
            <w:shd w:val="clear" w:color="000000" w:fill="F2F2F2"/>
            <w:vAlign w:val="bottom"/>
            <w:hideMark/>
          </w:tcPr>
          <w:p w:rsidR="0040488B" w:rsidRPr="0040488B" w:rsidRDefault="0040488B" w:rsidP="0040488B">
            <w:pPr>
              <w:spacing w:after="0" w:line="240" w:lineRule="auto"/>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Earnings/Revenues, Expenses/Costs and Profit/loss Models</w:t>
            </w:r>
          </w:p>
        </w:tc>
        <w:tc>
          <w:tcPr>
            <w:tcW w:w="1620" w:type="dxa"/>
            <w:tcBorders>
              <w:top w:val="single" w:sz="4" w:space="0" w:color="7F7F7F"/>
              <w:left w:val="nil"/>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 </w:t>
            </w:r>
          </w:p>
        </w:tc>
      </w:tr>
      <w:tr w:rsidR="0040488B" w:rsidRPr="0040488B" w:rsidTr="0040488B">
        <w:trPr>
          <w:trHeight w:val="630"/>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Clients' target</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110,000</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p>
        </w:tc>
        <w:tc>
          <w:tcPr>
            <w:tcW w:w="2614" w:type="dxa"/>
            <w:tcBorders>
              <w:top w:val="nil"/>
              <w:left w:val="single" w:sz="4" w:space="0" w:color="7F7F7F"/>
              <w:bottom w:val="single" w:sz="4" w:space="0" w:color="7F7F7F"/>
              <w:right w:val="single" w:sz="4" w:space="0" w:color="7F7F7F"/>
            </w:tcBorders>
            <w:shd w:val="clear" w:color="000000" w:fill="F2F2F2"/>
            <w:vAlign w:val="bottom"/>
            <w:hideMark/>
          </w:tcPr>
          <w:p w:rsidR="0040488B" w:rsidRPr="0040488B" w:rsidRDefault="0040488B" w:rsidP="0040488B">
            <w:pPr>
              <w:spacing w:after="0" w:line="240" w:lineRule="auto"/>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Revenues</w:t>
            </w:r>
          </w:p>
        </w:tc>
        <w:tc>
          <w:tcPr>
            <w:tcW w:w="1620" w:type="dxa"/>
            <w:tcBorders>
              <w:top w:val="nil"/>
              <w:left w:val="nil"/>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jc w:val="right"/>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$275,000.00</w:t>
            </w:r>
          </w:p>
        </w:tc>
      </w:tr>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p>
        </w:tc>
        <w:tc>
          <w:tcPr>
            <w:tcW w:w="2614" w:type="dxa"/>
            <w:tcBorders>
              <w:top w:val="nil"/>
              <w:left w:val="single" w:sz="4" w:space="0" w:color="7F7F7F"/>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Costs:</w:t>
            </w:r>
          </w:p>
        </w:tc>
        <w:tc>
          <w:tcPr>
            <w:tcW w:w="1620" w:type="dxa"/>
            <w:tcBorders>
              <w:top w:val="nil"/>
              <w:left w:val="nil"/>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 </w:t>
            </w:r>
          </w:p>
        </w:tc>
      </w:tr>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Order Inputs:</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p>
        </w:tc>
        <w:tc>
          <w:tcPr>
            <w:tcW w:w="2614" w:type="dxa"/>
            <w:tcBorders>
              <w:top w:val="nil"/>
              <w:left w:val="single" w:sz="4" w:space="0" w:color="7F7F7F"/>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ind w:firstLineChars="200" w:firstLine="482"/>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Fixed</w:t>
            </w:r>
          </w:p>
        </w:tc>
        <w:tc>
          <w:tcPr>
            <w:tcW w:w="1620" w:type="dxa"/>
            <w:tcBorders>
              <w:top w:val="nil"/>
              <w:left w:val="nil"/>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jc w:val="right"/>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$25,000.00</w:t>
            </w:r>
          </w:p>
        </w:tc>
      </w:tr>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Average client order</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xml:space="preserve">$50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p>
        </w:tc>
        <w:tc>
          <w:tcPr>
            <w:tcW w:w="2614" w:type="dxa"/>
            <w:tcBorders>
              <w:top w:val="nil"/>
              <w:left w:val="single" w:sz="4" w:space="0" w:color="7F7F7F"/>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ind w:firstLineChars="200" w:firstLine="482"/>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Mailing Variables</w:t>
            </w:r>
          </w:p>
        </w:tc>
        <w:tc>
          <w:tcPr>
            <w:tcW w:w="1620" w:type="dxa"/>
            <w:tcBorders>
              <w:top w:val="nil"/>
              <w:left w:val="nil"/>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jc w:val="right"/>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$38,500.00</w:t>
            </w:r>
          </w:p>
        </w:tc>
      </w:tr>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Variable Cost (percentage of order)</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80%</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p>
        </w:tc>
        <w:tc>
          <w:tcPr>
            <w:tcW w:w="2614" w:type="dxa"/>
            <w:tcBorders>
              <w:top w:val="nil"/>
              <w:left w:val="single" w:sz="4" w:space="0" w:color="7F7F7F"/>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ind w:firstLineChars="200" w:firstLine="482"/>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Order Variables</w:t>
            </w:r>
          </w:p>
        </w:tc>
        <w:tc>
          <w:tcPr>
            <w:tcW w:w="1620" w:type="dxa"/>
            <w:tcBorders>
              <w:top w:val="nil"/>
              <w:left w:val="nil"/>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jc w:val="right"/>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 xml:space="preserve">$221,375.00 </w:t>
            </w:r>
          </w:p>
        </w:tc>
      </w:tr>
      <w:tr w:rsidR="0040488B" w:rsidRPr="0040488B" w:rsidTr="0040488B">
        <w:trPr>
          <w:trHeight w:val="315"/>
        </w:trPr>
        <w:tc>
          <w:tcPr>
            <w:tcW w:w="3442"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xml:space="preserve">Envelopes Variable Cost </w:t>
            </w:r>
          </w:p>
        </w:tc>
        <w:tc>
          <w:tcPr>
            <w:tcW w:w="1360" w:type="dxa"/>
            <w:tcBorders>
              <w:top w:val="nil"/>
              <w:left w:val="nil"/>
              <w:bottom w:val="nil"/>
              <w:right w:val="nil"/>
            </w:tcBorders>
            <w:shd w:val="clear" w:color="000000" w:fill="C6EFCE"/>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r w:rsidRPr="0040488B">
              <w:rPr>
                <w:rFonts w:ascii="Times New Roman" w:eastAsia="Times New Roman" w:hAnsi="Times New Roman" w:cs="Times New Roman"/>
                <w:color w:val="006100"/>
                <w:sz w:val="24"/>
                <w:szCs w:val="24"/>
              </w:rPr>
              <w:t xml:space="preserve">$0.25 </w:t>
            </w: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jc w:val="right"/>
              <w:rPr>
                <w:rFonts w:ascii="Times New Roman" w:eastAsia="Times New Roman" w:hAnsi="Times New Roman" w:cs="Times New Roman"/>
                <w:color w:val="006100"/>
                <w:sz w:val="24"/>
                <w:szCs w:val="24"/>
              </w:rPr>
            </w:pPr>
          </w:p>
        </w:tc>
        <w:tc>
          <w:tcPr>
            <w:tcW w:w="2614" w:type="dxa"/>
            <w:tcBorders>
              <w:top w:val="nil"/>
              <w:left w:val="single" w:sz="4" w:space="0" w:color="7F7F7F"/>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Cost (Total)</w:t>
            </w:r>
          </w:p>
        </w:tc>
        <w:tc>
          <w:tcPr>
            <w:tcW w:w="1620" w:type="dxa"/>
            <w:tcBorders>
              <w:top w:val="nil"/>
              <w:left w:val="nil"/>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jc w:val="right"/>
              <w:rPr>
                <w:rFonts w:ascii="Times New Roman" w:eastAsia="Times New Roman" w:hAnsi="Times New Roman" w:cs="Times New Roman"/>
                <w:b/>
                <w:bCs/>
                <w:color w:val="FA7D00"/>
                <w:sz w:val="24"/>
                <w:szCs w:val="24"/>
              </w:rPr>
            </w:pPr>
            <w:r w:rsidRPr="0040488B">
              <w:rPr>
                <w:rFonts w:ascii="Times New Roman" w:eastAsia="Times New Roman" w:hAnsi="Times New Roman" w:cs="Times New Roman"/>
                <w:b/>
                <w:bCs/>
                <w:color w:val="FA7D00"/>
                <w:sz w:val="24"/>
                <w:szCs w:val="24"/>
              </w:rPr>
              <w:t>$284,875.00</w:t>
            </w:r>
          </w:p>
        </w:tc>
      </w:tr>
      <w:tr w:rsidR="0040488B" w:rsidRPr="0040488B" w:rsidTr="0040488B">
        <w:trPr>
          <w:trHeight w:val="315"/>
        </w:trPr>
        <w:tc>
          <w:tcPr>
            <w:tcW w:w="3442"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jc w:val="right"/>
              <w:rPr>
                <w:rFonts w:ascii="Times New Roman" w:eastAsia="Times New Roman" w:hAnsi="Times New Roman" w:cs="Times New Roman"/>
                <w:b/>
                <w:bCs/>
                <w:color w:val="FA7D00"/>
                <w:sz w:val="24"/>
                <w:szCs w:val="24"/>
              </w:rPr>
            </w:pPr>
          </w:p>
        </w:tc>
        <w:tc>
          <w:tcPr>
            <w:tcW w:w="136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vAlign w:val="bottom"/>
            <w:hideMark/>
          </w:tcPr>
          <w:p w:rsidR="0040488B" w:rsidRPr="0040488B" w:rsidRDefault="0040488B" w:rsidP="0040488B">
            <w:pPr>
              <w:spacing w:after="0" w:line="240" w:lineRule="auto"/>
              <w:rPr>
                <w:rFonts w:ascii="Times New Roman" w:eastAsia="Times New Roman" w:hAnsi="Times New Roman" w:cs="Times New Roman"/>
                <w:sz w:val="20"/>
                <w:szCs w:val="20"/>
              </w:rPr>
            </w:pPr>
          </w:p>
        </w:tc>
        <w:tc>
          <w:tcPr>
            <w:tcW w:w="2614" w:type="dxa"/>
            <w:tcBorders>
              <w:top w:val="nil"/>
              <w:left w:val="single" w:sz="4" w:space="0" w:color="7F7F7F"/>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rPr>
                <w:rFonts w:ascii="Times New Roman" w:eastAsia="Times New Roman" w:hAnsi="Times New Roman" w:cs="Times New Roman"/>
                <w:b/>
                <w:bCs/>
                <w:color w:val="000000"/>
                <w:sz w:val="24"/>
                <w:szCs w:val="24"/>
              </w:rPr>
            </w:pPr>
            <w:r w:rsidRPr="0040488B">
              <w:rPr>
                <w:rFonts w:ascii="Times New Roman" w:eastAsia="Times New Roman" w:hAnsi="Times New Roman" w:cs="Times New Roman"/>
                <w:b/>
                <w:bCs/>
                <w:color w:val="000000"/>
                <w:sz w:val="24"/>
                <w:szCs w:val="24"/>
              </w:rPr>
              <w:t>Profit</w:t>
            </w:r>
          </w:p>
        </w:tc>
        <w:tc>
          <w:tcPr>
            <w:tcW w:w="1620" w:type="dxa"/>
            <w:tcBorders>
              <w:top w:val="nil"/>
              <w:left w:val="nil"/>
              <w:bottom w:val="single" w:sz="4" w:space="0" w:color="7F7F7F"/>
              <w:right w:val="single" w:sz="4" w:space="0" w:color="7F7F7F"/>
            </w:tcBorders>
            <w:shd w:val="clear" w:color="000000" w:fill="F2F2F2"/>
            <w:noWrap/>
            <w:vAlign w:val="bottom"/>
            <w:hideMark/>
          </w:tcPr>
          <w:p w:rsidR="0040488B" w:rsidRPr="0040488B" w:rsidRDefault="0040488B" w:rsidP="0040488B">
            <w:pPr>
              <w:spacing w:after="0" w:line="240" w:lineRule="auto"/>
              <w:jc w:val="right"/>
              <w:rPr>
                <w:rFonts w:ascii="Times New Roman" w:eastAsia="Times New Roman" w:hAnsi="Times New Roman" w:cs="Times New Roman"/>
                <w:b/>
                <w:bCs/>
                <w:color w:val="000000"/>
                <w:sz w:val="24"/>
                <w:szCs w:val="24"/>
              </w:rPr>
            </w:pPr>
            <w:r w:rsidRPr="0040488B">
              <w:rPr>
                <w:rFonts w:ascii="Times New Roman" w:eastAsia="Times New Roman" w:hAnsi="Times New Roman" w:cs="Times New Roman"/>
                <w:b/>
                <w:bCs/>
                <w:color w:val="000000"/>
                <w:sz w:val="24"/>
                <w:szCs w:val="24"/>
              </w:rPr>
              <w:t>$0.00</w:t>
            </w:r>
          </w:p>
        </w:tc>
      </w:tr>
    </w:tbl>
    <w:p w:rsidR="00E03EE4" w:rsidRDefault="00E03EE4"/>
    <w:p w:rsidR="0040488B" w:rsidRDefault="0040488B"/>
    <w:p w:rsidR="002F70F1" w:rsidRDefault="002F70F1" w:rsidP="00013C9C">
      <w:pPr>
        <w:spacing w:before="100" w:beforeAutospacing="1" w:after="100" w:afterAutospacing="1" w:line="480" w:lineRule="auto"/>
        <w:jc w:val="center"/>
        <w:rPr>
          <w:rFonts w:ascii="Times New Roman" w:hAnsi="Times New Roman" w:cs="Times New Roman"/>
          <w:sz w:val="24"/>
          <w:szCs w:val="24"/>
        </w:rPr>
      </w:pPr>
    </w:p>
    <w:p w:rsidR="002E1858" w:rsidRDefault="002E1858" w:rsidP="00013C9C">
      <w:pPr>
        <w:spacing w:before="100" w:beforeAutospacing="1" w:after="100" w:afterAutospacing="1" w:line="480" w:lineRule="auto"/>
        <w:jc w:val="center"/>
        <w:rPr>
          <w:rFonts w:ascii="Times New Roman" w:hAnsi="Times New Roman" w:cs="Times New Roman"/>
          <w:sz w:val="24"/>
          <w:szCs w:val="24"/>
        </w:rPr>
      </w:pPr>
    </w:p>
    <w:p w:rsidR="00196C1E" w:rsidRPr="00013C9C" w:rsidRDefault="00196C1E" w:rsidP="00013C9C">
      <w:pPr>
        <w:spacing w:before="100" w:beforeAutospacing="1" w:after="100" w:afterAutospacing="1" w:line="480" w:lineRule="auto"/>
        <w:jc w:val="center"/>
        <w:rPr>
          <w:rFonts w:ascii="Times New Roman" w:hAnsi="Times New Roman" w:cs="Times New Roman"/>
          <w:sz w:val="24"/>
          <w:szCs w:val="24"/>
        </w:rPr>
      </w:pPr>
      <w:bookmarkStart w:id="15" w:name="_GoBack"/>
      <w:bookmarkEnd w:id="15"/>
      <w:r w:rsidRPr="00013C9C">
        <w:rPr>
          <w:rFonts w:ascii="Times New Roman" w:hAnsi="Times New Roman" w:cs="Times New Roman"/>
          <w:sz w:val="24"/>
          <w:szCs w:val="24"/>
        </w:rPr>
        <w:lastRenderedPageBreak/>
        <w:t>Solution Design:</w:t>
      </w:r>
    </w:p>
    <w:p w:rsidR="00196C1E" w:rsidRPr="00013C9C" w:rsidRDefault="00196C1E" w:rsidP="00013C9C">
      <w:pPr>
        <w:spacing w:before="100" w:beforeAutospacing="1" w:after="100" w:afterAutospacing="1" w:line="480" w:lineRule="auto"/>
        <w:rPr>
          <w:rFonts w:ascii="Times New Roman" w:hAnsi="Times New Roman" w:cs="Times New Roman"/>
          <w:sz w:val="24"/>
          <w:szCs w:val="24"/>
        </w:rPr>
      </w:pPr>
      <w:r w:rsidRPr="00013C9C">
        <w:rPr>
          <w:rFonts w:ascii="Times New Roman" w:hAnsi="Times New Roman" w:cs="Times New Roman"/>
          <w:sz w:val="24"/>
          <w:szCs w:val="24"/>
        </w:rPr>
        <w:tab/>
        <w:t xml:space="preserve">This model will be very important in the decisions that we make in our business. We have plans to </w:t>
      </w:r>
      <w:r w:rsidR="0064556C" w:rsidRPr="00013C9C">
        <w:rPr>
          <w:rFonts w:ascii="Times New Roman" w:hAnsi="Times New Roman" w:cs="Times New Roman"/>
          <w:sz w:val="24"/>
          <w:szCs w:val="24"/>
        </w:rPr>
        <w:t xml:space="preserve">start mail marketing but we had no idea at what response rate we will be able to breakeven. Again we, need to know the profit rates because this is the business now. This DSS model is very vital in helping us make the right decisions. The responses that </w:t>
      </w:r>
      <w:r w:rsidR="00790F39" w:rsidRPr="00013C9C">
        <w:rPr>
          <w:rFonts w:ascii="Times New Roman" w:hAnsi="Times New Roman" w:cs="Times New Roman"/>
          <w:sz w:val="24"/>
          <w:szCs w:val="24"/>
        </w:rPr>
        <w:t xml:space="preserve">we got at first </w:t>
      </w:r>
      <w:r w:rsidR="0064556C" w:rsidRPr="00013C9C">
        <w:rPr>
          <w:rFonts w:ascii="Times New Roman" w:hAnsi="Times New Roman" w:cs="Times New Roman"/>
          <w:sz w:val="24"/>
          <w:szCs w:val="24"/>
        </w:rPr>
        <w:t xml:space="preserve">are far much from </w:t>
      </w:r>
      <w:r w:rsidR="00790F39" w:rsidRPr="00013C9C">
        <w:rPr>
          <w:rFonts w:ascii="Times New Roman" w:hAnsi="Times New Roman" w:cs="Times New Roman"/>
          <w:sz w:val="24"/>
          <w:szCs w:val="24"/>
        </w:rPr>
        <w:t>break-</w:t>
      </w:r>
      <w:r w:rsidR="0064556C" w:rsidRPr="00013C9C">
        <w:rPr>
          <w:rFonts w:ascii="Times New Roman" w:hAnsi="Times New Roman" w:cs="Times New Roman"/>
          <w:sz w:val="24"/>
          <w:szCs w:val="24"/>
        </w:rPr>
        <w:t>evening</w:t>
      </w:r>
      <w:r w:rsidR="00790F39" w:rsidRPr="00013C9C">
        <w:rPr>
          <w:rFonts w:ascii="Times New Roman" w:hAnsi="Times New Roman" w:cs="Times New Roman"/>
          <w:sz w:val="24"/>
          <w:szCs w:val="24"/>
        </w:rPr>
        <w:t xml:space="preserve">. As a result, we need to target more, above the initial 110,000 because the response rate is very poor. This system has helped us know the exact number of responses that we will need in order to </w:t>
      </w:r>
      <w:r w:rsidR="00772BCF" w:rsidRPr="00013C9C">
        <w:rPr>
          <w:rFonts w:ascii="Times New Roman" w:hAnsi="Times New Roman" w:cs="Times New Roman"/>
          <w:sz w:val="24"/>
          <w:szCs w:val="24"/>
        </w:rPr>
        <w:t xml:space="preserve">offset all our costs that is 6513 responses. </w:t>
      </w:r>
    </w:p>
    <w:p w:rsidR="005D6B14" w:rsidRDefault="00772BCF" w:rsidP="005D6B14">
      <w:pPr>
        <w:spacing w:before="100" w:beforeAutospacing="1" w:after="100" w:afterAutospacing="1" w:line="480" w:lineRule="auto"/>
        <w:ind w:firstLine="720"/>
        <w:rPr>
          <w:rFonts w:ascii="Times New Roman" w:hAnsi="Times New Roman" w:cs="Times New Roman"/>
          <w:sz w:val="24"/>
          <w:szCs w:val="24"/>
        </w:rPr>
      </w:pPr>
      <w:r w:rsidRPr="00013C9C">
        <w:rPr>
          <w:rFonts w:ascii="Times New Roman" w:hAnsi="Times New Roman" w:cs="Times New Roman"/>
          <w:sz w:val="24"/>
          <w:szCs w:val="24"/>
        </w:rPr>
        <w:t xml:space="preserve">Point is, the decision support system as the name suggests is really a good support model that will help managers make decisions that are sound, and having positive impacts to the business. </w:t>
      </w:r>
      <w:r w:rsidR="003277CE" w:rsidRPr="00013C9C">
        <w:rPr>
          <w:rFonts w:ascii="Times New Roman" w:hAnsi="Times New Roman" w:cs="Times New Roman"/>
          <w:sz w:val="24"/>
          <w:szCs w:val="24"/>
        </w:rPr>
        <w:t xml:space="preserve">If we want to maximize on profits, our figures will be fed into the model and </w:t>
      </w:r>
      <w:r w:rsidR="0097733B" w:rsidRPr="00013C9C">
        <w:rPr>
          <w:rFonts w:ascii="Times New Roman" w:hAnsi="Times New Roman" w:cs="Times New Roman"/>
          <w:sz w:val="24"/>
          <w:szCs w:val="24"/>
        </w:rPr>
        <w:t xml:space="preserve">having a basic amount that we do not intend to exceed and come up with our profit value. </w:t>
      </w:r>
    </w:p>
    <w:p w:rsidR="00794028" w:rsidRDefault="0097733B" w:rsidP="005D6B14">
      <w:pPr>
        <w:spacing w:before="100" w:beforeAutospacing="1" w:after="100" w:afterAutospacing="1" w:line="480" w:lineRule="auto"/>
        <w:ind w:firstLine="720"/>
        <w:rPr>
          <w:noProof/>
        </w:rPr>
      </w:pPr>
      <w:r w:rsidRPr="00013C9C">
        <w:rPr>
          <w:rFonts w:ascii="Times New Roman" w:hAnsi="Times New Roman" w:cs="Times New Roman"/>
          <w:sz w:val="24"/>
          <w:szCs w:val="24"/>
        </w:rPr>
        <w:t xml:space="preserve">I have used solver </w:t>
      </w:r>
      <w:r w:rsidR="006C75E7" w:rsidRPr="00013C9C">
        <w:rPr>
          <w:rFonts w:ascii="Times New Roman" w:hAnsi="Times New Roman" w:cs="Times New Roman"/>
          <w:sz w:val="24"/>
          <w:szCs w:val="24"/>
        </w:rPr>
        <w:t xml:space="preserve">in the model to calculate my parameters. Below is a representation of the </w:t>
      </w:r>
      <w:r w:rsidR="00DC3D39" w:rsidRPr="00013C9C">
        <w:rPr>
          <w:rFonts w:ascii="Times New Roman" w:hAnsi="Times New Roman" w:cs="Times New Roman"/>
          <w:sz w:val="24"/>
          <w:szCs w:val="24"/>
        </w:rPr>
        <w:t>“</w:t>
      </w:r>
      <w:r w:rsidR="006C75E7" w:rsidRPr="00013C9C">
        <w:rPr>
          <w:rFonts w:ascii="Times New Roman" w:hAnsi="Times New Roman" w:cs="Times New Roman"/>
          <w:sz w:val="24"/>
          <w:szCs w:val="24"/>
        </w:rPr>
        <w:t>solver</w:t>
      </w:r>
      <w:r w:rsidR="00DC3D39" w:rsidRPr="00013C9C">
        <w:rPr>
          <w:rFonts w:ascii="Times New Roman" w:hAnsi="Times New Roman" w:cs="Times New Roman"/>
          <w:sz w:val="24"/>
          <w:szCs w:val="24"/>
        </w:rPr>
        <w:t>”</w:t>
      </w:r>
      <w:r w:rsidR="008B6C78" w:rsidRPr="00013C9C">
        <w:rPr>
          <w:rFonts w:ascii="Times New Roman" w:hAnsi="Times New Roman" w:cs="Times New Roman"/>
          <w:sz w:val="24"/>
          <w:szCs w:val="24"/>
        </w:rPr>
        <w:t xml:space="preserve"> and how it has been used to show maximization of profits with</w:t>
      </w:r>
      <w:r w:rsidR="008C5EC7">
        <w:rPr>
          <w:rFonts w:ascii="Times New Roman" w:hAnsi="Times New Roman" w:cs="Times New Roman"/>
          <w:sz w:val="24"/>
          <w:szCs w:val="24"/>
        </w:rPr>
        <w:t xml:space="preserve"> a response rate of 10 </w:t>
      </w:r>
      <w:r w:rsidR="00590102">
        <w:rPr>
          <w:rFonts w:ascii="Times New Roman" w:hAnsi="Times New Roman" w:cs="Times New Roman"/>
          <w:sz w:val="24"/>
          <w:szCs w:val="24"/>
        </w:rPr>
        <w:t>p</w:t>
      </w:r>
      <w:r w:rsidR="008C5EC7">
        <w:rPr>
          <w:rFonts w:ascii="Times New Roman" w:hAnsi="Times New Roman" w:cs="Times New Roman"/>
          <w:sz w:val="24"/>
          <w:szCs w:val="24"/>
        </w:rPr>
        <w:t>ercent a</w:t>
      </w:r>
      <w:r w:rsidR="00DC3D39" w:rsidRPr="00013C9C">
        <w:rPr>
          <w:rFonts w:ascii="Times New Roman" w:hAnsi="Times New Roman" w:cs="Times New Roman"/>
          <w:sz w:val="24"/>
          <w:szCs w:val="24"/>
        </w:rPr>
        <w:t xml:space="preserve">nd a total cost of $700,000 that we intend to use. </w:t>
      </w:r>
    </w:p>
    <w:p w:rsidR="00590102" w:rsidRPr="005D6B14" w:rsidRDefault="00590102" w:rsidP="005D6B14">
      <w:pPr>
        <w:spacing w:before="100" w:beforeAutospacing="1" w:after="100" w:afterAutospacing="1" w:line="480" w:lineRule="auto"/>
        <w:ind w:firstLine="720"/>
        <w:rPr>
          <w:rFonts w:ascii="Times New Roman" w:hAnsi="Times New Roman" w:cs="Times New Roman"/>
          <w:sz w:val="24"/>
          <w:szCs w:val="24"/>
        </w:rPr>
      </w:pPr>
      <w:r>
        <w:rPr>
          <w:noProof/>
        </w:rPr>
        <w:lastRenderedPageBreak/>
        <w:drawing>
          <wp:inline distT="0" distB="0" distL="0" distR="0" wp14:anchorId="7E08BAE9" wp14:editId="2FF77402">
            <wp:extent cx="5688330" cy="3696283"/>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lver N.PNG"/>
                    <pic:cNvPicPr/>
                  </pic:nvPicPr>
                  <pic:blipFill>
                    <a:blip r:embed="rId6">
                      <a:extLst>
                        <a:ext uri="{28A0092B-C50C-407E-A947-70E740481C1C}">
                          <a14:useLocalDpi xmlns:a14="http://schemas.microsoft.com/office/drawing/2010/main" val="0"/>
                        </a:ext>
                      </a:extLst>
                    </a:blip>
                    <a:stretch>
                      <a:fillRect/>
                    </a:stretch>
                  </pic:blipFill>
                  <pic:spPr>
                    <a:xfrm>
                      <a:off x="0" y="0"/>
                      <a:ext cx="5763449" cy="3745096"/>
                    </a:xfrm>
                    <a:prstGeom prst="rect">
                      <a:avLst/>
                    </a:prstGeom>
                  </pic:spPr>
                </pic:pic>
              </a:graphicData>
            </a:graphic>
          </wp:inline>
        </w:drawing>
      </w:r>
    </w:p>
    <w:p w:rsidR="00794028" w:rsidRPr="0001366F" w:rsidRDefault="00794028" w:rsidP="00013C9C">
      <w:pPr>
        <w:spacing w:before="100" w:beforeAutospacing="1" w:after="100" w:afterAutospacing="1" w:line="480" w:lineRule="auto"/>
        <w:jc w:val="center"/>
        <w:rPr>
          <w:rFonts w:ascii="Times New Roman" w:hAnsi="Times New Roman" w:cs="Times New Roman"/>
          <w:sz w:val="24"/>
          <w:szCs w:val="24"/>
        </w:rPr>
      </w:pPr>
      <w:r w:rsidRPr="0001366F">
        <w:rPr>
          <w:rFonts w:ascii="Times New Roman" w:hAnsi="Times New Roman" w:cs="Times New Roman"/>
          <w:sz w:val="24"/>
          <w:szCs w:val="24"/>
        </w:rPr>
        <w:t>Results</w:t>
      </w:r>
    </w:p>
    <w:p w:rsidR="0044421C" w:rsidRDefault="00794028" w:rsidP="00013C9C">
      <w:pPr>
        <w:spacing w:before="100" w:beforeAutospacing="1" w:after="100" w:afterAutospacing="1" w:line="480" w:lineRule="auto"/>
        <w:rPr>
          <w:rFonts w:ascii="Times New Roman" w:hAnsi="Times New Roman" w:cs="Times New Roman"/>
          <w:sz w:val="24"/>
          <w:szCs w:val="24"/>
        </w:rPr>
      </w:pPr>
      <w:r w:rsidRPr="0001366F">
        <w:rPr>
          <w:rFonts w:ascii="Times New Roman" w:hAnsi="Times New Roman" w:cs="Times New Roman"/>
          <w:sz w:val="24"/>
          <w:szCs w:val="24"/>
        </w:rPr>
        <w:tab/>
        <w:t xml:space="preserve">In the above scenario, </w:t>
      </w:r>
      <w:r w:rsidR="006604AD">
        <w:rPr>
          <w:rFonts w:ascii="Times New Roman" w:hAnsi="Times New Roman" w:cs="Times New Roman"/>
          <w:sz w:val="24"/>
          <w:szCs w:val="24"/>
        </w:rPr>
        <w:t>I had an intention to establish the following:</w:t>
      </w:r>
    </w:p>
    <w:p w:rsidR="0044421C" w:rsidRDefault="006604AD" w:rsidP="00013C9C">
      <w:pPr>
        <w:spacing w:before="100" w:beforeAutospacing="1" w:after="100" w:afterAutospacing="1" w:line="480" w:lineRule="auto"/>
        <w:rPr>
          <w:rFonts w:ascii="Times New Roman" w:hAnsi="Times New Roman" w:cs="Times New Roman"/>
          <w:sz w:val="24"/>
          <w:szCs w:val="24"/>
        </w:rPr>
      </w:pPr>
      <w:r w:rsidRPr="0017589B">
        <w:rPr>
          <w:rFonts w:ascii="Times New Roman" w:hAnsi="Times New Roman" w:cs="Times New Roman"/>
          <w:sz w:val="24"/>
          <w:szCs w:val="24"/>
        </w:rPr>
        <w:t>How the clients’ response and what is its effect to our business?</w:t>
      </w:r>
    </w:p>
    <w:p w:rsidR="0044421C" w:rsidRDefault="00441CAA" w:rsidP="00013C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Initially, the client response was 5,500. This was at rate of 0.</w:t>
      </w:r>
      <w:r w:rsidR="009812B7">
        <w:rPr>
          <w:rFonts w:ascii="Times New Roman" w:hAnsi="Times New Roman" w:cs="Times New Roman"/>
          <w:sz w:val="24"/>
          <w:szCs w:val="24"/>
        </w:rPr>
        <w:t>0</w:t>
      </w:r>
      <w:r>
        <w:rPr>
          <w:rFonts w:ascii="Times New Roman" w:hAnsi="Times New Roman" w:cs="Times New Roman"/>
          <w:sz w:val="24"/>
          <w:szCs w:val="24"/>
        </w:rPr>
        <w:t xml:space="preserve">5 percent since the target was 110,000. </w:t>
      </w:r>
      <w:r w:rsidR="009812B7">
        <w:rPr>
          <w:rFonts w:ascii="Times New Roman" w:hAnsi="Times New Roman" w:cs="Times New Roman"/>
          <w:sz w:val="24"/>
          <w:szCs w:val="24"/>
        </w:rPr>
        <w:t>Profit</w:t>
      </w:r>
      <w:r>
        <w:rPr>
          <w:rFonts w:ascii="Times New Roman" w:hAnsi="Times New Roman" w:cs="Times New Roman"/>
          <w:sz w:val="24"/>
          <w:szCs w:val="24"/>
        </w:rPr>
        <w:t xml:space="preserve"> at this point is</w:t>
      </w:r>
      <w:r w:rsidR="009812B7">
        <w:rPr>
          <w:rFonts w:ascii="Times New Roman" w:hAnsi="Times New Roman" w:cs="Times New Roman"/>
          <w:sz w:val="24"/>
          <w:szCs w:val="24"/>
        </w:rPr>
        <w:t xml:space="preserve"> -$9,875 (loss).</w:t>
      </w:r>
    </w:p>
    <w:p w:rsidR="009812B7" w:rsidRDefault="006604AD" w:rsidP="00013C9C">
      <w:pPr>
        <w:spacing w:before="100" w:beforeAutospacing="1" w:after="100" w:afterAutospacing="1" w:line="480" w:lineRule="auto"/>
        <w:rPr>
          <w:rFonts w:ascii="Times New Roman" w:hAnsi="Times New Roman" w:cs="Times New Roman"/>
          <w:sz w:val="24"/>
          <w:szCs w:val="24"/>
        </w:rPr>
      </w:pPr>
      <w:r w:rsidRPr="0017589B">
        <w:rPr>
          <w:rFonts w:ascii="Times New Roman" w:hAnsi="Times New Roman" w:cs="Times New Roman"/>
          <w:sz w:val="24"/>
          <w:szCs w:val="24"/>
        </w:rPr>
        <w:t>What will be the response breakeven point?</w:t>
      </w:r>
    </w:p>
    <w:p w:rsidR="003E16DE" w:rsidRDefault="003E16DE" w:rsidP="00013C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Breakeven client response rate is 0.05920</w:t>
      </w:r>
      <w:r w:rsidR="00EC4C53">
        <w:rPr>
          <w:rFonts w:ascii="Times New Roman" w:hAnsi="Times New Roman" w:cs="Times New Roman"/>
          <w:sz w:val="24"/>
          <w:szCs w:val="24"/>
        </w:rPr>
        <w:t xml:space="preserve"> percent-this translates to 6,513 mail responses. </w:t>
      </w:r>
      <w:r w:rsidR="00422FCA">
        <w:rPr>
          <w:rFonts w:ascii="Times New Roman" w:hAnsi="Times New Roman" w:cs="Times New Roman"/>
          <w:sz w:val="24"/>
          <w:szCs w:val="24"/>
        </w:rPr>
        <w:t>At this point, the company will have settled its costs completely. Above that poin</w:t>
      </w:r>
      <w:r w:rsidR="006D0748">
        <w:rPr>
          <w:rFonts w:ascii="Times New Roman" w:hAnsi="Times New Roman" w:cs="Times New Roman"/>
          <w:sz w:val="24"/>
          <w:szCs w:val="24"/>
        </w:rPr>
        <w:t>t, profits begin to flow.</w:t>
      </w:r>
    </w:p>
    <w:p w:rsidR="006D0748" w:rsidRDefault="006604AD" w:rsidP="00013C9C">
      <w:pPr>
        <w:spacing w:before="100" w:beforeAutospacing="1" w:after="100" w:afterAutospacing="1" w:line="480" w:lineRule="auto"/>
        <w:rPr>
          <w:rFonts w:ascii="Times New Roman" w:hAnsi="Times New Roman" w:cs="Times New Roman"/>
          <w:sz w:val="24"/>
          <w:szCs w:val="24"/>
        </w:rPr>
      </w:pPr>
      <w:r w:rsidRPr="0017589B">
        <w:rPr>
          <w:rFonts w:ascii="Times New Roman" w:hAnsi="Times New Roman" w:cs="Times New Roman"/>
          <w:sz w:val="24"/>
          <w:szCs w:val="24"/>
        </w:rPr>
        <w:lastRenderedPageBreak/>
        <w:t>Is there any risks and/or uncertainties of the model and how do they affect the effectiveness of the model?</w:t>
      </w:r>
    </w:p>
    <w:p w:rsidR="006D0748" w:rsidRDefault="006D0748" w:rsidP="00013C9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Risks and uncertainties in this case can include low rate of client response. This can affect the company plans </w:t>
      </w:r>
      <w:r w:rsidR="00B367DB">
        <w:rPr>
          <w:rFonts w:ascii="Times New Roman" w:hAnsi="Times New Roman" w:cs="Times New Roman"/>
          <w:sz w:val="24"/>
          <w:szCs w:val="24"/>
        </w:rPr>
        <w:t xml:space="preserve">of growth. </w:t>
      </w:r>
    </w:p>
    <w:p w:rsidR="00794028" w:rsidRDefault="006604AD" w:rsidP="00013C9C">
      <w:pPr>
        <w:spacing w:before="100" w:beforeAutospacing="1" w:after="100" w:afterAutospacing="1" w:line="480" w:lineRule="auto"/>
        <w:rPr>
          <w:rFonts w:ascii="Times New Roman" w:hAnsi="Times New Roman" w:cs="Times New Roman"/>
          <w:sz w:val="24"/>
          <w:szCs w:val="24"/>
        </w:rPr>
      </w:pPr>
      <w:r w:rsidRPr="0017589B">
        <w:rPr>
          <w:rFonts w:ascii="Times New Roman" w:hAnsi="Times New Roman" w:cs="Times New Roman"/>
          <w:sz w:val="24"/>
          <w:szCs w:val="24"/>
        </w:rPr>
        <w:t>And if we</w:t>
      </w:r>
      <w:r w:rsidR="00B367DB">
        <w:rPr>
          <w:rFonts w:ascii="Times New Roman" w:hAnsi="Times New Roman" w:cs="Times New Roman"/>
          <w:sz w:val="24"/>
          <w:szCs w:val="24"/>
        </w:rPr>
        <w:t xml:space="preserve"> estimate a response rate of 7%</w:t>
      </w:r>
      <w:r w:rsidRPr="0017589B">
        <w:rPr>
          <w:rFonts w:ascii="Times New Roman" w:hAnsi="Times New Roman" w:cs="Times New Roman"/>
          <w:sz w:val="24"/>
          <w:szCs w:val="24"/>
        </w:rPr>
        <w:t xml:space="preserve"> percent, can the mailing process still go on?</w:t>
      </w:r>
    </w:p>
    <w:p w:rsidR="00013C9C" w:rsidRDefault="006B255E" w:rsidP="002F70F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Yes. </w:t>
      </w:r>
      <w:r w:rsidR="00A723A8">
        <w:rPr>
          <w:rFonts w:ascii="Times New Roman" w:hAnsi="Times New Roman" w:cs="Times New Roman"/>
          <w:sz w:val="24"/>
          <w:szCs w:val="24"/>
        </w:rPr>
        <w:t xml:space="preserve">At this point, though the company is making profits of $11,575 with a response of 7,700, it has not yet reached its target of 110,000 responses. </w:t>
      </w:r>
      <w:r w:rsidR="00FC3AED">
        <w:rPr>
          <w:rFonts w:ascii="Times New Roman" w:hAnsi="Times New Roman" w:cs="Times New Roman"/>
          <w:sz w:val="24"/>
          <w:szCs w:val="24"/>
        </w:rPr>
        <w:t>This is calculated by feeding the numbers in the model.</w:t>
      </w:r>
    </w:p>
    <w:p w:rsidR="00647CCB" w:rsidRDefault="00647CCB" w:rsidP="00013C9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Recommendations</w:t>
      </w:r>
    </w:p>
    <w:p w:rsidR="002045FE" w:rsidRDefault="002045FE" w:rsidP="00013C9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company should target a higher response rate above 110,000. This is in line with the poor response rate reported in practice. For costs to be </w:t>
      </w:r>
      <w:r w:rsidR="00072BEB">
        <w:rPr>
          <w:rFonts w:ascii="Times New Roman" w:hAnsi="Times New Roman" w:cs="Times New Roman"/>
          <w:sz w:val="24"/>
          <w:szCs w:val="24"/>
        </w:rPr>
        <w:t>settled, and profits to start trickling, a response rate of above 6,513 should be targeted. This tells us that we need to d</w:t>
      </w:r>
      <w:r w:rsidR="00FB25E3">
        <w:rPr>
          <w:rFonts w:ascii="Times New Roman" w:hAnsi="Times New Roman" w:cs="Times New Roman"/>
          <w:sz w:val="24"/>
          <w:szCs w:val="24"/>
        </w:rPr>
        <w:t>evice catalogs that entice a huge crowd.</w:t>
      </w:r>
    </w:p>
    <w:p w:rsidR="00DF10A4" w:rsidRDefault="00DF10A4" w:rsidP="00013C9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Reducing costs where possible is a good way to begin as a company. Since we have </w:t>
      </w:r>
      <w:r w:rsidR="00EB4A8D">
        <w:rPr>
          <w:rFonts w:ascii="Times New Roman" w:hAnsi="Times New Roman" w:cs="Times New Roman"/>
          <w:sz w:val="24"/>
          <w:szCs w:val="24"/>
        </w:rPr>
        <w:t>huge photocopying and printing needs, we should purchase our own printing and photocopying machines so that we can cut the costs incurred in the latter</w:t>
      </w:r>
      <w:r w:rsidR="006C2D96">
        <w:rPr>
          <w:rFonts w:ascii="Times New Roman" w:hAnsi="Times New Roman" w:cs="Times New Roman"/>
          <w:sz w:val="24"/>
          <w:szCs w:val="24"/>
        </w:rPr>
        <w:t xml:space="preserve">. </w:t>
      </w:r>
      <w:r w:rsidR="00EB4A8D">
        <w:rPr>
          <w:rFonts w:ascii="Times New Roman" w:hAnsi="Times New Roman" w:cs="Times New Roman"/>
          <w:sz w:val="24"/>
          <w:szCs w:val="24"/>
        </w:rPr>
        <w:t xml:space="preserve">With costs reduced, a small response rate can yield profits to the company. </w:t>
      </w:r>
    </w:p>
    <w:p w:rsidR="00772BCF" w:rsidRPr="00254600" w:rsidRDefault="00A47AF1" w:rsidP="00254600">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Also, we should invest highly on DSS</w:t>
      </w:r>
      <w:r w:rsidR="00DF10A4">
        <w:rPr>
          <w:rFonts w:ascii="Times New Roman" w:hAnsi="Times New Roman" w:cs="Times New Roman"/>
          <w:sz w:val="24"/>
          <w:szCs w:val="24"/>
        </w:rPr>
        <w:t xml:space="preserve"> models</w:t>
      </w:r>
      <w:r>
        <w:rPr>
          <w:rFonts w:ascii="Times New Roman" w:hAnsi="Times New Roman" w:cs="Times New Roman"/>
          <w:sz w:val="24"/>
          <w:szCs w:val="24"/>
        </w:rPr>
        <w:t xml:space="preserve"> since it is definite system of compelling decisions in the company. </w:t>
      </w:r>
    </w:p>
    <w:sectPr w:rsidR="00772BCF" w:rsidRPr="00254600" w:rsidSect="002E18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1AD" w:rsidRDefault="000421AD" w:rsidP="00254600">
      <w:pPr>
        <w:spacing w:after="0" w:line="240" w:lineRule="auto"/>
      </w:pPr>
      <w:r>
        <w:separator/>
      </w:r>
    </w:p>
  </w:endnote>
  <w:endnote w:type="continuationSeparator" w:id="0">
    <w:p w:rsidR="000421AD" w:rsidRDefault="000421AD" w:rsidP="00254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1AD" w:rsidRDefault="000421AD" w:rsidP="00254600">
      <w:pPr>
        <w:spacing w:after="0" w:line="240" w:lineRule="auto"/>
      </w:pPr>
      <w:r>
        <w:separator/>
      </w:r>
    </w:p>
  </w:footnote>
  <w:footnote w:type="continuationSeparator" w:id="0">
    <w:p w:rsidR="000421AD" w:rsidRDefault="000421AD" w:rsidP="002546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600" w:rsidRPr="00254600" w:rsidRDefault="00254600" w:rsidP="00254600">
    <w:pPr>
      <w:pStyle w:val="Header"/>
      <w:rPr>
        <w:rFonts w:ascii="Times New Roman" w:hAnsi="Times New Roman" w:cs="Times New Roman"/>
        <w:sz w:val="24"/>
        <w:szCs w:val="24"/>
      </w:rPr>
    </w:pPr>
    <w:r w:rsidRPr="00254600">
      <w:rPr>
        <w:rFonts w:ascii="Times New Roman" w:hAnsi="Times New Roman" w:cs="Times New Roman"/>
        <w:sz w:val="24"/>
        <w:szCs w:val="24"/>
      </w:rPr>
      <w:t>DSS REPORT</w:t>
    </w:r>
    <w:r w:rsidRPr="00254600">
      <w:rPr>
        <w:rFonts w:ascii="Times New Roman" w:hAnsi="Times New Roman" w:cs="Times New Roman"/>
        <w:sz w:val="24"/>
        <w:szCs w:val="24"/>
      </w:rPr>
      <w:tab/>
    </w:r>
    <w:r w:rsidRPr="00254600">
      <w:rPr>
        <w:rFonts w:ascii="Times New Roman" w:hAnsi="Times New Roman" w:cs="Times New Roman"/>
        <w:sz w:val="24"/>
        <w:szCs w:val="24"/>
      </w:rPr>
      <w:tab/>
    </w:r>
    <w:sdt>
      <w:sdtPr>
        <w:rPr>
          <w:rFonts w:ascii="Times New Roman" w:hAnsi="Times New Roman" w:cs="Times New Roman"/>
          <w:sz w:val="24"/>
          <w:szCs w:val="24"/>
        </w:rPr>
        <w:id w:val="445517747"/>
        <w:docPartObj>
          <w:docPartGallery w:val="Page Numbers (Top of Page)"/>
          <w:docPartUnique/>
        </w:docPartObj>
      </w:sdtPr>
      <w:sdtEndPr>
        <w:rPr>
          <w:noProof/>
        </w:rPr>
      </w:sdtEndPr>
      <w:sdtContent>
        <w:r w:rsidRPr="00254600">
          <w:rPr>
            <w:rFonts w:ascii="Times New Roman" w:hAnsi="Times New Roman" w:cs="Times New Roman"/>
            <w:sz w:val="24"/>
            <w:szCs w:val="24"/>
          </w:rPr>
          <w:fldChar w:fldCharType="begin"/>
        </w:r>
        <w:r w:rsidRPr="00254600">
          <w:rPr>
            <w:rFonts w:ascii="Times New Roman" w:hAnsi="Times New Roman" w:cs="Times New Roman"/>
            <w:sz w:val="24"/>
            <w:szCs w:val="24"/>
          </w:rPr>
          <w:instrText xml:space="preserve"> PAGE   \* MERGEFORMAT </w:instrText>
        </w:r>
        <w:r w:rsidRPr="00254600">
          <w:rPr>
            <w:rFonts w:ascii="Times New Roman" w:hAnsi="Times New Roman" w:cs="Times New Roman"/>
            <w:sz w:val="24"/>
            <w:szCs w:val="24"/>
          </w:rPr>
          <w:fldChar w:fldCharType="separate"/>
        </w:r>
        <w:r w:rsidR="002E1858">
          <w:rPr>
            <w:rFonts w:ascii="Times New Roman" w:hAnsi="Times New Roman" w:cs="Times New Roman"/>
            <w:noProof/>
            <w:sz w:val="24"/>
            <w:szCs w:val="24"/>
          </w:rPr>
          <w:t>8</w:t>
        </w:r>
        <w:r w:rsidRPr="00254600">
          <w:rPr>
            <w:rFonts w:ascii="Times New Roman" w:hAnsi="Times New Roman" w:cs="Times New Roman"/>
            <w:noProof/>
            <w:sz w:val="24"/>
            <w:szCs w:val="24"/>
          </w:rPr>
          <w:fldChar w:fldCharType="end"/>
        </w:r>
      </w:sdtContent>
    </w:sdt>
  </w:p>
  <w:p w:rsidR="00254600" w:rsidRDefault="002546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858" w:rsidRDefault="002E1858">
    <w:pPr>
      <w:pStyle w:val="Header"/>
    </w:pPr>
    <w:r w:rsidRPr="00254600">
      <w:rPr>
        <w:rFonts w:ascii="Times New Roman" w:hAnsi="Times New Roman" w:cs="Times New Roman"/>
        <w:sz w:val="24"/>
        <w:szCs w:val="24"/>
      </w:rPr>
      <w:t>Running Head: DSS REPORT</w:t>
    </w:r>
    <w:r w:rsidRPr="00254600">
      <w:rPr>
        <w:rFonts w:ascii="Times New Roman" w:hAnsi="Times New Roman" w:cs="Times New Roman"/>
        <w:sz w:val="24"/>
        <w:szCs w:val="24"/>
      </w:rPr>
      <w:tab/>
    </w:r>
    <w:r w:rsidRPr="00254600">
      <w:rPr>
        <w:rFonts w:ascii="Times New Roman" w:hAnsi="Times New Roman" w:cs="Times New Roman"/>
        <w:sz w:val="24"/>
        <w:szCs w:val="24"/>
      </w:rPr>
      <w:tab/>
    </w:r>
    <w:sdt>
      <w:sdtPr>
        <w:rPr>
          <w:rFonts w:ascii="Times New Roman" w:hAnsi="Times New Roman" w:cs="Times New Roman"/>
          <w:sz w:val="24"/>
          <w:szCs w:val="24"/>
        </w:rPr>
        <w:id w:val="732052459"/>
        <w:docPartObj>
          <w:docPartGallery w:val="Page Numbers (Top of Page)"/>
          <w:docPartUnique/>
        </w:docPartObj>
      </w:sdtPr>
      <w:sdtEndPr>
        <w:rPr>
          <w:noProof/>
        </w:rPr>
      </w:sdtEndPr>
      <w:sdtContent>
        <w:r w:rsidRPr="00254600">
          <w:rPr>
            <w:rFonts w:ascii="Times New Roman" w:hAnsi="Times New Roman" w:cs="Times New Roman"/>
            <w:sz w:val="24"/>
            <w:szCs w:val="24"/>
          </w:rPr>
          <w:fldChar w:fldCharType="begin"/>
        </w:r>
        <w:r w:rsidRPr="00254600">
          <w:rPr>
            <w:rFonts w:ascii="Times New Roman" w:hAnsi="Times New Roman" w:cs="Times New Roman"/>
            <w:sz w:val="24"/>
            <w:szCs w:val="24"/>
          </w:rPr>
          <w:instrText xml:space="preserve"> PAGE   \* MERGEFORMAT </w:instrText>
        </w:r>
        <w:r w:rsidRPr="00254600">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460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B17"/>
    <w:rsid w:val="0001366F"/>
    <w:rsid w:val="00013C9C"/>
    <w:rsid w:val="000306E4"/>
    <w:rsid w:val="000421AD"/>
    <w:rsid w:val="00065C5D"/>
    <w:rsid w:val="00072BEB"/>
    <w:rsid w:val="00100D5D"/>
    <w:rsid w:val="001128D8"/>
    <w:rsid w:val="00126E7F"/>
    <w:rsid w:val="00133DAA"/>
    <w:rsid w:val="0017589B"/>
    <w:rsid w:val="0017733E"/>
    <w:rsid w:val="00196C1E"/>
    <w:rsid w:val="001B4D62"/>
    <w:rsid w:val="002045FE"/>
    <w:rsid w:val="00254600"/>
    <w:rsid w:val="002A2422"/>
    <w:rsid w:val="002E1858"/>
    <w:rsid w:val="002F70F1"/>
    <w:rsid w:val="003039F5"/>
    <w:rsid w:val="003277CE"/>
    <w:rsid w:val="003E16DE"/>
    <w:rsid w:val="003E18C9"/>
    <w:rsid w:val="0040488B"/>
    <w:rsid w:val="00422FCA"/>
    <w:rsid w:val="0043138A"/>
    <w:rsid w:val="00441CAA"/>
    <w:rsid w:val="0044421C"/>
    <w:rsid w:val="00464008"/>
    <w:rsid w:val="00484364"/>
    <w:rsid w:val="00497E8C"/>
    <w:rsid w:val="004A1EE1"/>
    <w:rsid w:val="004E2B17"/>
    <w:rsid w:val="00531B6A"/>
    <w:rsid w:val="005370AB"/>
    <w:rsid w:val="00590102"/>
    <w:rsid w:val="00593EF7"/>
    <w:rsid w:val="005D6B14"/>
    <w:rsid w:val="0061236E"/>
    <w:rsid w:val="00632916"/>
    <w:rsid w:val="0064556C"/>
    <w:rsid w:val="00647CCB"/>
    <w:rsid w:val="006604AD"/>
    <w:rsid w:val="006B255E"/>
    <w:rsid w:val="006C2D96"/>
    <w:rsid w:val="006C5489"/>
    <w:rsid w:val="006C75E7"/>
    <w:rsid w:val="006D0748"/>
    <w:rsid w:val="006D2680"/>
    <w:rsid w:val="00714397"/>
    <w:rsid w:val="00735D6E"/>
    <w:rsid w:val="007457C4"/>
    <w:rsid w:val="00772BCF"/>
    <w:rsid w:val="00790F39"/>
    <w:rsid w:val="00794028"/>
    <w:rsid w:val="007B2B78"/>
    <w:rsid w:val="00807DD9"/>
    <w:rsid w:val="008155ED"/>
    <w:rsid w:val="00852E85"/>
    <w:rsid w:val="00861A33"/>
    <w:rsid w:val="00862179"/>
    <w:rsid w:val="008B38B1"/>
    <w:rsid w:val="008B6C78"/>
    <w:rsid w:val="008C5EC7"/>
    <w:rsid w:val="0091614B"/>
    <w:rsid w:val="0094006A"/>
    <w:rsid w:val="0097733B"/>
    <w:rsid w:val="009812B7"/>
    <w:rsid w:val="009C3B25"/>
    <w:rsid w:val="009C5DFF"/>
    <w:rsid w:val="009E60D6"/>
    <w:rsid w:val="00A1374C"/>
    <w:rsid w:val="00A22491"/>
    <w:rsid w:val="00A47AF1"/>
    <w:rsid w:val="00A723A8"/>
    <w:rsid w:val="00AB3C92"/>
    <w:rsid w:val="00AC6D26"/>
    <w:rsid w:val="00AF64EF"/>
    <w:rsid w:val="00B0675D"/>
    <w:rsid w:val="00B367DB"/>
    <w:rsid w:val="00B44D0A"/>
    <w:rsid w:val="00BD5E6D"/>
    <w:rsid w:val="00C178E9"/>
    <w:rsid w:val="00CD1308"/>
    <w:rsid w:val="00CD4649"/>
    <w:rsid w:val="00CF246B"/>
    <w:rsid w:val="00D32131"/>
    <w:rsid w:val="00D91801"/>
    <w:rsid w:val="00DC3D39"/>
    <w:rsid w:val="00DF10A4"/>
    <w:rsid w:val="00E03EE4"/>
    <w:rsid w:val="00E62C88"/>
    <w:rsid w:val="00E937F7"/>
    <w:rsid w:val="00E952B7"/>
    <w:rsid w:val="00EB4A8D"/>
    <w:rsid w:val="00EC4C53"/>
    <w:rsid w:val="00F12F18"/>
    <w:rsid w:val="00F5600D"/>
    <w:rsid w:val="00F7589A"/>
    <w:rsid w:val="00FA19BF"/>
    <w:rsid w:val="00FA1DEA"/>
    <w:rsid w:val="00FB25E3"/>
    <w:rsid w:val="00FC3AED"/>
    <w:rsid w:val="00FC6724"/>
    <w:rsid w:val="00FE2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975C1-2C36-4956-9093-558A4B1D8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19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54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600"/>
  </w:style>
  <w:style w:type="paragraph" w:styleId="Footer">
    <w:name w:val="footer"/>
    <w:basedOn w:val="Normal"/>
    <w:link w:val="FooterChar"/>
    <w:uiPriority w:val="99"/>
    <w:unhideWhenUsed/>
    <w:rsid w:val="00254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569004">
      <w:bodyDiv w:val="1"/>
      <w:marLeft w:val="0"/>
      <w:marRight w:val="0"/>
      <w:marTop w:val="0"/>
      <w:marBottom w:val="0"/>
      <w:divBdr>
        <w:top w:val="none" w:sz="0" w:space="0" w:color="auto"/>
        <w:left w:val="none" w:sz="0" w:space="0" w:color="auto"/>
        <w:bottom w:val="none" w:sz="0" w:space="0" w:color="auto"/>
        <w:right w:val="none" w:sz="0" w:space="0" w:color="auto"/>
      </w:divBdr>
    </w:div>
    <w:div w:id="1247880717">
      <w:bodyDiv w:val="1"/>
      <w:marLeft w:val="0"/>
      <w:marRight w:val="0"/>
      <w:marTop w:val="0"/>
      <w:marBottom w:val="0"/>
      <w:divBdr>
        <w:top w:val="none" w:sz="0" w:space="0" w:color="auto"/>
        <w:left w:val="none" w:sz="0" w:space="0" w:color="auto"/>
        <w:bottom w:val="none" w:sz="0" w:space="0" w:color="auto"/>
        <w:right w:val="none" w:sz="0" w:space="0" w:color="auto"/>
      </w:divBdr>
    </w:div>
    <w:div w:id="1711951315">
      <w:bodyDiv w:val="1"/>
      <w:marLeft w:val="0"/>
      <w:marRight w:val="0"/>
      <w:marTop w:val="0"/>
      <w:marBottom w:val="0"/>
      <w:divBdr>
        <w:top w:val="none" w:sz="0" w:space="0" w:color="auto"/>
        <w:left w:val="none" w:sz="0" w:space="0" w:color="auto"/>
        <w:bottom w:val="none" w:sz="0" w:space="0" w:color="auto"/>
        <w:right w:val="none" w:sz="0" w:space="0" w:color="auto"/>
      </w:divBdr>
    </w:div>
    <w:div w:id="2081293120">
      <w:bodyDiv w:val="1"/>
      <w:marLeft w:val="0"/>
      <w:marRight w:val="0"/>
      <w:marTop w:val="0"/>
      <w:marBottom w:val="0"/>
      <w:divBdr>
        <w:top w:val="none" w:sz="0" w:space="0" w:color="auto"/>
        <w:left w:val="none" w:sz="0" w:space="0" w:color="auto"/>
        <w:bottom w:val="none" w:sz="0" w:space="0" w:color="auto"/>
        <w:right w:val="none" w:sz="0" w:space="0" w:color="auto"/>
      </w:divBdr>
    </w:div>
    <w:div w:id="2091925288">
      <w:bodyDiv w:val="1"/>
      <w:marLeft w:val="0"/>
      <w:marRight w:val="0"/>
      <w:marTop w:val="0"/>
      <w:marBottom w:val="0"/>
      <w:divBdr>
        <w:top w:val="none" w:sz="0" w:space="0" w:color="auto"/>
        <w:left w:val="none" w:sz="0" w:space="0" w:color="auto"/>
        <w:bottom w:val="none" w:sz="0" w:space="0" w:color="auto"/>
        <w:right w:val="none" w:sz="0" w:space="0" w:color="auto"/>
      </w:divBdr>
    </w:div>
    <w:div w:id="210680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8</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2018-05-15T10:21:00Z</dcterms:created>
  <dcterms:modified xsi:type="dcterms:W3CDTF">2018-05-15T17:59:00Z</dcterms:modified>
</cp:coreProperties>
</file>